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19" w:rsidRPr="000118C1" w:rsidRDefault="00C37D19" w:rsidP="00C37D19">
      <w:pPr>
        <w:spacing w:after="200" w:line="240" w:lineRule="auto"/>
        <w:jc w:val="center"/>
        <w:rPr>
          <w:rFonts w:ascii="Calibri" w:eastAsia="Calibri" w:hAnsi="Calibri" w:cs="Times New Roman"/>
        </w:rPr>
      </w:pPr>
      <w:r w:rsidRPr="000118C1">
        <w:rPr>
          <w:rFonts w:ascii="Tahoma" w:eastAsia="Calibri" w:hAnsi="Tahoma" w:cs="Times New Roman"/>
          <w:b/>
          <w:noProof/>
          <w:sz w:val="16"/>
          <w:lang w:eastAsia="ru-RU"/>
        </w:rPr>
        <w:drawing>
          <wp:inline distT="0" distB="0" distL="0" distR="0" wp14:anchorId="3CCA677A" wp14:editId="3BF088F7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4063"/>
      </w:tblGrid>
      <w:tr w:rsidR="00C37D19" w:rsidRPr="000118C1" w:rsidTr="00605FD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D19" w:rsidRPr="000118C1" w:rsidRDefault="00C37D19" w:rsidP="00CF18C6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118C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«МИКУНЬ» </w:t>
            </w:r>
          </w:p>
          <w:p w:rsidR="00C37D19" w:rsidRPr="000118C1" w:rsidRDefault="00C37D19" w:rsidP="00CF18C6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118C1">
              <w:rPr>
                <w:rFonts w:ascii="Times New Roman" w:eastAsia="Times New Roman" w:hAnsi="Times New Roman" w:cs="Times New Roman"/>
                <w:b/>
                <w:szCs w:val="20"/>
              </w:rPr>
              <w:t>КАР ОВМÖДЧÖМИНСА 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37D19" w:rsidRPr="000118C1" w:rsidRDefault="00C37D19" w:rsidP="00CF18C6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D19" w:rsidRPr="000118C1" w:rsidRDefault="00C37D19" w:rsidP="00CF18C6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118C1">
              <w:rPr>
                <w:rFonts w:ascii="Times New Roman" w:eastAsia="Times New Roman" w:hAnsi="Times New Roman" w:cs="Times New Roman"/>
                <w:b/>
                <w:szCs w:val="20"/>
              </w:rPr>
              <w:t>АДМИНИСТРАЦИЯ</w:t>
            </w:r>
          </w:p>
          <w:p w:rsidR="00C37D19" w:rsidRPr="000118C1" w:rsidRDefault="00C37D19" w:rsidP="00CF18C6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118C1">
              <w:rPr>
                <w:rFonts w:ascii="Times New Roman" w:eastAsia="Times New Roman" w:hAnsi="Times New Roman" w:cs="Times New Roman"/>
                <w:b/>
                <w:szCs w:val="20"/>
              </w:rPr>
              <w:t>ГОРОДСКОГО ПОСЕЛЕНИЯ «МИКУНЬ»</w:t>
            </w:r>
          </w:p>
        </w:tc>
      </w:tr>
    </w:tbl>
    <w:p w:rsidR="00C37D19" w:rsidRPr="000118C1" w:rsidRDefault="00C37D19" w:rsidP="00C37D19">
      <w:pPr>
        <w:keepNext/>
        <w:tabs>
          <w:tab w:val="left" w:pos="708"/>
        </w:tabs>
        <w:suppressAutoHyphens/>
        <w:spacing w:after="0" w:line="240" w:lineRule="auto"/>
        <w:ind w:left="864"/>
        <w:outlineLvl w:val="3"/>
        <w:rPr>
          <w:rFonts w:ascii="Times New Roman" w:eastAsia="Times New Roman" w:hAnsi="Times New Roman" w:cs="Times New Roman"/>
          <w:b/>
          <w:bCs/>
          <w:sz w:val="2"/>
          <w:szCs w:val="2"/>
          <w:lang w:eastAsia="ar-SA"/>
        </w:rPr>
      </w:pPr>
    </w:p>
    <w:p w:rsidR="00C37D19" w:rsidRPr="000118C1" w:rsidRDefault="00C37D19" w:rsidP="00605FDE">
      <w:pPr>
        <w:keepNext/>
        <w:tabs>
          <w:tab w:val="num" w:pos="0"/>
        </w:tabs>
        <w:suppressAutoHyphens/>
        <w:spacing w:after="0" w:line="48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5FDE" w:rsidRDefault="00605FDE" w:rsidP="00605FD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</w:rPr>
      </w:pPr>
      <w:proofErr w:type="gramStart"/>
      <w:r>
        <w:rPr>
          <w:rFonts w:ascii="Times New Roman" w:eastAsia="Times New Roman" w:hAnsi="Times New Roman"/>
          <w:b/>
          <w:sz w:val="28"/>
          <w:szCs w:val="20"/>
        </w:rPr>
        <w:t>Ш  У</w:t>
      </w:r>
      <w:proofErr w:type="gramEnd"/>
      <w:r>
        <w:rPr>
          <w:rFonts w:ascii="Times New Roman" w:eastAsia="Times New Roman" w:hAnsi="Times New Roman"/>
          <w:b/>
          <w:sz w:val="28"/>
          <w:szCs w:val="20"/>
        </w:rPr>
        <w:t xml:space="preserve">  Ö  М</w:t>
      </w:r>
    </w:p>
    <w:p w:rsidR="00605FDE" w:rsidRDefault="00605FDE" w:rsidP="00605FDE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 О С Т А Н О В Л Е Н И Е</w:t>
      </w:r>
    </w:p>
    <w:p w:rsidR="00C37D19" w:rsidRPr="000118C1" w:rsidRDefault="00C37D19" w:rsidP="00C37D19">
      <w:pPr>
        <w:spacing w:after="120" w:line="240" w:lineRule="auto"/>
        <w:rPr>
          <w:rFonts w:ascii="Calibri" w:eastAsia="Calibri" w:hAnsi="Calibri" w:cs="Times New Roman"/>
          <w:lang w:eastAsia="ar-SA"/>
        </w:rPr>
      </w:pPr>
    </w:p>
    <w:p w:rsidR="00C37D19" w:rsidRPr="000118C1" w:rsidRDefault="00605FDE" w:rsidP="00C3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января 2021</w:t>
      </w:r>
      <w:r w:rsidR="00C37D19" w:rsidRPr="0001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12</w:t>
      </w:r>
    </w:p>
    <w:p w:rsidR="00C37D19" w:rsidRPr="000118C1" w:rsidRDefault="00C37D19" w:rsidP="00C3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</w:p>
    <w:p w:rsidR="00C37D19" w:rsidRDefault="00C37D19" w:rsidP="00C3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06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3"/>
      </w:tblGrid>
      <w:tr w:rsidR="00605FDE" w:rsidTr="00C148BE">
        <w:tc>
          <w:tcPr>
            <w:tcW w:w="5387" w:type="dxa"/>
          </w:tcPr>
          <w:p w:rsidR="00605FDE" w:rsidRPr="00605FDE" w:rsidRDefault="00605FDE" w:rsidP="00605FDE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дополнений </w:t>
            </w:r>
            <w:r w:rsidRPr="00011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DC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DC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регламент </w:t>
            </w:r>
            <w:proofErr w:type="spellStart"/>
            <w:proofErr w:type="gramStart"/>
            <w:r w:rsidRPr="00DC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C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  <w:proofErr w:type="spellEnd"/>
            <w:proofErr w:type="gramEnd"/>
            <w:r w:rsidRPr="00DC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муниципальной услуги «</w:t>
            </w:r>
            <w:proofErr w:type="spellStart"/>
            <w:r w:rsidRPr="00C3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3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</w:t>
            </w:r>
            <w:proofErr w:type="spellEnd"/>
            <w:r w:rsidRPr="00C3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DC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605FDE" w:rsidRDefault="00605FDE" w:rsidP="00C37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5FDE" w:rsidRPr="000118C1" w:rsidRDefault="00605FDE" w:rsidP="00C3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D19" w:rsidRPr="000118C1" w:rsidRDefault="00C37D19" w:rsidP="00C37D19">
      <w:pPr>
        <w:shd w:val="clear" w:color="auto" w:fill="FFFFFF"/>
        <w:spacing w:after="0" w:line="240" w:lineRule="auto"/>
        <w:ind w:right="3543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37D19" w:rsidRPr="000118C1" w:rsidRDefault="00C37D19" w:rsidP="00C37D19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ом</w:t>
      </w:r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муниципального образования городского поселения "Микунь", в целях оптимизации административных процедур и административных </w:t>
      </w:r>
      <w:proofErr w:type="spellStart"/>
      <w:proofErr w:type="gramStart"/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дейст</w:t>
      </w:r>
      <w:r w:rsidR="00605F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вий</w:t>
      </w:r>
      <w:proofErr w:type="spellEnd"/>
      <w:proofErr w:type="gramEnd"/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администрация городского поселения «Микунь» ПОСТАНОВЛЯЕТ:</w:t>
      </w:r>
    </w:p>
    <w:p w:rsidR="00C37D19" w:rsidRPr="00605FDE" w:rsidRDefault="00605FDE" w:rsidP="00605FDE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 </w:t>
      </w:r>
      <w:r w:rsidR="00C37D19" w:rsidRPr="00605F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Внести изменения</w:t>
      </w:r>
      <w:r w:rsidR="000E3C94" w:rsidRPr="00605F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дополнения</w:t>
      </w:r>
      <w:r w:rsidR="00C37D19" w:rsidRPr="00605F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регламент предоставления муниципальной услуги </w:t>
      </w:r>
      <w:bookmarkStart w:id="0" w:name="_GoBack"/>
      <w:bookmarkEnd w:id="0"/>
      <w:r w:rsidR="00C37D19" w:rsidRPr="00605F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C37D19" w:rsidRPr="0060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постановлением администрации городского поселения «Микунь» от 07</w:t>
      </w:r>
      <w:r w:rsidR="00C1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37D19" w:rsidRPr="0060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1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37D19" w:rsidRPr="0060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139:</w:t>
      </w:r>
    </w:p>
    <w:p w:rsidR="00C37D19" w:rsidRPr="00605FDE" w:rsidRDefault="00605FDE" w:rsidP="00605FDE">
      <w:pPr>
        <w:shd w:val="clear" w:color="auto" w:fill="FFFFFF"/>
        <w:spacing w:after="0" w:line="240" w:lineRule="auto"/>
        <w:ind w:right="-1"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абзац второй</w:t>
      </w:r>
      <w:r w:rsidR="00C37D19" w:rsidRPr="00605F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пункта 2.4.</w:t>
      </w:r>
      <w:r w:rsidR="00C37D19" w:rsidRPr="0060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D19" w:rsidRPr="00605F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C37D19" w:rsidRDefault="00C37D19" w:rsidP="00C37D19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</w:t>
      </w:r>
      <w:r w:rsidRPr="00C37D1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Заявитель направляет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предоставление разрешения на отклонение от предельных параметров) в Орган в Комиссию о подготовке проекта правил землепользования и застройки городского поселения «Микунь» (далее – Комиссия), состав которой утвержден постановлением администрации муниципального района «Усть-Вымский». Проект решения о предоставлении разрешения на отклонение от предельных параметров подготавливается в течение 15 рабочих дней со дня поступления заявления о предоставлении такого разрешения и подлежит рассмотрению на </w:t>
      </w:r>
      <w:r w:rsidRPr="00C37D1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общественных обсуждениях или публичных слушаниях, проводимых в порядке, установленном статьей 5.1 ГрК РФ, с учетом положений статьи 39 ГрК РФ, за исключением случая, указанного в </w:t>
      </w:r>
      <w:r w:rsidR="00605F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абзаце втором</w:t>
      </w:r>
      <w:r w:rsidRPr="00C37D1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пункта 2.4 настоящего Административного регламента.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»;</w:t>
      </w:r>
    </w:p>
    <w:p w:rsidR="00C37D19" w:rsidRDefault="00C37D19" w:rsidP="00C37D19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37D1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абзац </w:t>
      </w:r>
      <w:r w:rsidR="00C148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пятый</w:t>
      </w:r>
      <w:r w:rsidRPr="00C37D1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пункта 2.4. изложить в следующей редакции:</w:t>
      </w:r>
    </w:p>
    <w:p w:rsidR="00C37D19" w:rsidRDefault="00C37D19" w:rsidP="000E3C94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</w:t>
      </w:r>
      <w:r w:rsidRPr="00C37D1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Комиссия в течение 15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местной администрации в срок не более 2 календарных дней.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»;</w:t>
      </w:r>
    </w:p>
    <w:p w:rsidR="00C37D19" w:rsidRDefault="00C37D19" w:rsidP="000E3C94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0E3C94"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пункт 2.10. изложить в следующей редакции:</w:t>
      </w:r>
    </w:p>
    <w:p w:rsidR="000E3C94" w:rsidRPr="000E3C94" w:rsidRDefault="000E3C94" w:rsidP="000E3C94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</w:t>
      </w:r>
      <w:r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0E3C94" w:rsidRPr="000E3C94" w:rsidRDefault="000E3C94" w:rsidP="000E3C94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1)</w:t>
      </w:r>
      <w:r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>выписка из ЕГРН об основных характеристиках и зарегистрированных правах на объект недвижимости;</w:t>
      </w:r>
    </w:p>
    <w:p w:rsidR="000E3C94" w:rsidRPr="000E3C94" w:rsidRDefault="000E3C94" w:rsidP="000E3C94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2)</w:t>
      </w:r>
      <w:r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>кадастровый план территории, на которой размещен земельный участок, применительно к которому запрашивается разрешение.</w:t>
      </w:r>
    </w:p>
    <w:p w:rsidR="000E3C94" w:rsidRDefault="000E3C94" w:rsidP="000E3C94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Документы, указанные в пункте 2.10. настоящего административного регламента, могут быть представлены заявителем по собственной инициативе.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»;</w:t>
      </w:r>
    </w:p>
    <w:p w:rsidR="000E3C94" w:rsidRDefault="000E3C94" w:rsidP="000E3C94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абзац </w:t>
      </w:r>
      <w:r w:rsidR="00C148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первый</w:t>
      </w:r>
      <w:r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пункта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17</w:t>
      </w:r>
      <w:r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изложить в следующей редакции:</w:t>
      </w:r>
    </w:p>
    <w:p w:rsidR="000E3C94" w:rsidRDefault="000E3C94" w:rsidP="000E3C94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</w:t>
      </w:r>
      <w:r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Проект решения о предоставлении разрешения на отклонение от предельных параметров подготавливается в течение 15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ГрК РФ, с учетом положений статьи 39 ГрК РФ, за исключе</w:t>
      </w:r>
      <w:r w:rsidR="00C148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нием случая, указанного в абзаце втором</w:t>
      </w:r>
      <w:r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пункта 2.4 настоящего Административного регламента. В случае если отклонение от предельных параметров разрешенного строительства, реконструкции объектов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»;</w:t>
      </w:r>
    </w:p>
    <w:p w:rsidR="000E3C94" w:rsidRDefault="000E3C94" w:rsidP="000E3C94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F56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дополнить </w:t>
      </w:r>
      <w:r w:rsidR="00C148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пункт 3.17. </w:t>
      </w:r>
      <w:r w:rsidR="00CF56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абзац</w:t>
      </w:r>
      <w:r w:rsidR="00C148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ем девятым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следующей редакции:</w:t>
      </w:r>
    </w:p>
    <w:p w:rsidR="000E3C94" w:rsidRPr="000118C1" w:rsidRDefault="000E3C94" w:rsidP="000E3C94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</w:t>
      </w:r>
      <w:r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Комиссия в течение 15 рабочих дней со </w:t>
      </w:r>
      <w:r w:rsidRPr="000E3C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местной администрации (руководителю Органа).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  <w:r w:rsidR="00C148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C37D19" w:rsidRPr="000118C1" w:rsidRDefault="00C37D19" w:rsidP="00C37D19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возложить на заместителя заведующего отделом строительства, жилищно-коммунального хозяйства и землепользования администрации городского поселения «Микунь».</w:t>
      </w:r>
    </w:p>
    <w:p w:rsidR="00C37D19" w:rsidRPr="000118C1" w:rsidRDefault="00C37D19" w:rsidP="00605FDE">
      <w:pPr>
        <w:shd w:val="clear" w:color="auto" w:fill="FFFFFF"/>
        <w:spacing w:after="0" w:line="600" w:lineRule="auto"/>
        <w:ind w:right="-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37D19" w:rsidRPr="000118C1" w:rsidRDefault="00C37D19" w:rsidP="00C37D19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Руководитель администрации </w:t>
      </w:r>
    </w:p>
    <w:p w:rsidR="007A1C5C" w:rsidRDefault="00C37D19" w:rsidP="00C37D19"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городского поселения «</w:t>
      </w:r>
      <w:proofErr w:type="gramStart"/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Микунь»   </w:t>
      </w:r>
      <w:proofErr w:type="gramEnd"/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В.А. Розмысло</w:t>
      </w:r>
    </w:p>
    <w:sectPr w:rsidR="007A1C5C" w:rsidSect="00C148BE">
      <w:pgSz w:w="11906" w:h="16838"/>
      <w:pgMar w:top="1135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2C9C"/>
    <w:multiLevelType w:val="hybridMultilevel"/>
    <w:tmpl w:val="D31EE6C8"/>
    <w:lvl w:ilvl="0" w:tplc="38DA6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9"/>
    <w:rsid w:val="000E3C94"/>
    <w:rsid w:val="002F79AA"/>
    <w:rsid w:val="00605FDE"/>
    <w:rsid w:val="007A1C5C"/>
    <w:rsid w:val="00C148BE"/>
    <w:rsid w:val="00C37D19"/>
    <w:rsid w:val="00C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8FD3-9118-4169-9CD8-F5D6A311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D19"/>
    <w:pPr>
      <w:ind w:left="720"/>
      <w:contextualSpacing/>
    </w:pPr>
  </w:style>
  <w:style w:type="table" w:styleId="a4">
    <w:name w:val="Table Grid"/>
    <w:basedOn w:val="a1"/>
    <w:uiPriority w:val="39"/>
    <w:rsid w:val="0060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Катя</cp:lastModifiedBy>
  <cp:revision>2</cp:revision>
  <cp:lastPrinted>2021-02-02T07:42:00Z</cp:lastPrinted>
  <dcterms:created xsi:type="dcterms:W3CDTF">2021-01-28T10:42:00Z</dcterms:created>
  <dcterms:modified xsi:type="dcterms:W3CDTF">2021-02-02T08:01:00Z</dcterms:modified>
</cp:coreProperties>
</file>