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9A" w:rsidRDefault="008D4A10" w:rsidP="00773A9A">
      <w:pPr>
        <w:jc w:val="center"/>
        <w:rPr>
          <w:rFonts w:ascii="Garamond" w:hAnsi="Garamond" w:cs="Tahoma"/>
          <w:b/>
          <w:bCs/>
          <w:sz w:val="16"/>
          <w:szCs w:val="16"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9A" w:rsidRPr="00773A9A" w:rsidRDefault="00773A9A" w:rsidP="00773A9A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48"/>
        <w:gridCol w:w="2520"/>
        <w:gridCol w:w="4063"/>
      </w:tblGrid>
      <w:tr w:rsidR="00773A9A" w:rsidRPr="00773A9A" w:rsidTr="00E40D3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A9A" w:rsidRPr="00773A9A" w:rsidRDefault="00773A9A" w:rsidP="00E40D37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773A9A">
              <w:rPr>
                <w:b/>
                <w:sz w:val="22"/>
                <w:szCs w:val="22"/>
              </w:rPr>
              <w:t xml:space="preserve">«МИКУНЬ» </w:t>
            </w:r>
          </w:p>
          <w:p w:rsidR="00773A9A" w:rsidRPr="00773A9A" w:rsidRDefault="00773A9A" w:rsidP="00E40D37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773A9A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73A9A" w:rsidRPr="00773A9A" w:rsidRDefault="00773A9A" w:rsidP="00E40D37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A9A" w:rsidRPr="00773A9A" w:rsidRDefault="00773A9A" w:rsidP="00E40D37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773A9A">
              <w:rPr>
                <w:b/>
                <w:sz w:val="22"/>
                <w:szCs w:val="22"/>
              </w:rPr>
              <w:t>АДМИНИСТРАЦИЯ</w:t>
            </w:r>
          </w:p>
          <w:p w:rsidR="00773A9A" w:rsidRPr="00773A9A" w:rsidRDefault="00773A9A" w:rsidP="00E40D37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773A9A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773A9A" w:rsidRPr="005E7AD5" w:rsidRDefault="00773A9A" w:rsidP="00773A9A">
      <w:pPr>
        <w:spacing w:line="360" w:lineRule="auto"/>
        <w:rPr>
          <w:sz w:val="16"/>
          <w:szCs w:val="16"/>
        </w:rPr>
      </w:pPr>
    </w:p>
    <w:p w:rsidR="00773A9A" w:rsidRPr="00773A9A" w:rsidRDefault="00773A9A" w:rsidP="00773A9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73A9A">
        <w:rPr>
          <w:rFonts w:ascii="Times New Roman" w:hAnsi="Times New Roman"/>
          <w:sz w:val="28"/>
          <w:szCs w:val="28"/>
        </w:rPr>
        <w:t>Ш  У  Ö  М</w:t>
      </w:r>
    </w:p>
    <w:p w:rsidR="00773A9A" w:rsidRDefault="00773A9A" w:rsidP="00773A9A">
      <w:pPr>
        <w:pStyle w:val="2"/>
        <w:rPr>
          <w:sz w:val="28"/>
          <w:szCs w:val="28"/>
        </w:rPr>
      </w:pPr>
      <w:r w:rsidRPr="00773A9A">
        <w:rPr>
          <w:sz w:val="28"/>
          <w:szCs w:val="28"/>
        </w:rPr>
        <w:t>П О С Т А Н О В Л Е Н И Е</w:t>
      </w:r>
    </w:p>
    <w:p w:rsidR="00773A9A" w:rsidRPr="00773A9A" w:rsidRDefault="00773A9A" w:rsidP="00773A9A">
      <w:pPr>
        <w:rPr>
          <w:sz w:val="16"/>
          <w:szCs w:val="16"/>
        </w:rPr>
      </w:pPr>
    </w:p>
    <w:p w:rsidR="00505904" w:rsidRPr="007C1B24" w:rsidRDefault="00505904" w:rsidP="00505904"/>
    <w:p w:rsidR="00505904" w:rsidRPr="00B93F77" w:rsidRDefault="00505904" w:rsidP="00505904">
      <w:pPr>
        <w:rPr>
          <w:sz w:val="28"/>
        </w:rPr>
      </w:pPr>
      <w:r>
        <w:rPr>
          <w:sz w:val="28"/>
        </w:rPr>
        <w:t xml:space="preserve">от </w:t>
      </w:r>
      <w:r w:rsidR="00773A9A">
        <w:rPr>
          <w:sz w:val="28"/>
        </w:rPr>
        <w:t>23 июля</w:t>
      </w:r>
      <w:r w:rsidR="008F3E5E">
        <w:rPr>
          <w:sz w:val="28"/>
        </w:rPr>
        <w:t xml:space="preserve"> </w:t>
      </w:r>
      <w:r w:rsidR="0066381D">
        <w:rPr>
          <w:sz w:val="28"/>
        </w:rPr>
        <w:t>201</w:t>
      </w:r>
      <w:r w:rsidR="00283C96"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C468DD">
        <w:rPr>
          <w:rFonts w:ascii="Garamond" w:hAnsi="Garamond"/>
          <w:sz w:val="28"/>
        </w:rPr>
        <w:t xml:space="preserve">   </w:t>
      </w:r>
      <w:r w:rsidR="00DD5285">
        <w:rPr>
          <w:rFonts w:ascii="Garamond" w:hAnsi="Garamond"/>
          <w:sz w:val="28"/>
        </w:rPr>
        <w:t xml:space="preserve"> </w:t>
      </w:r>
      <w:r w:rsidR="00773A9A">
        <w:rPr>
          <w:rFonts w:ascii="Garamond" w:hAnsi="Garamond"/>
          <w:sz w:val="28"/>
        </w:rPr>
        <w:t xml:space="preserve">             </w:t>
      </w:r>
      <w:r w:rsidR="00283C96">
        <w:rPr>
          <w:rFonts w:ascii="Garamond" w:hAnsi="Garamond"/>
          <w:sz w:val="28"/>
        </w:rPr>
        <w:t xml:space="preserve">   </w:t>
      </w:r>
      <w:r w:rsidR="007C45D8">
        <w:rPr>
          <w:sz w:val="28"/>
        </w:rPr>
        <w:t xml:space="preserve">№ </w:t>
      </w:r>
      <w:r w:rsidR="00773A9A">
        <w:rPr>
          <w:sz w:val="28"/>
        </w:rPr>
        <w:t>132</w:t>
      </w:r>
    </w:p>
    <w:p w:rsidR="00505904" w:rsidRDefault="00505904" w:rsidP="00505904">
      <w:pPr>
        <w:rPr>
          <w:sz w:val="28"/>
        </w:rPr>
      </w:pPr>
      <w:r>
        <w:rPr>
          <w:sz w:val="28"/>
        </w:rPr>
        <w:t>г.Микунь</w:t>
      </w:r>
    </w:p>
    <w:p w:rsidR="00505904" w:rsidRDefault="00505904" w:rsidP="00505904">
      <w:pPr>
        <w:rPr>
          <w:rFonts w:ascii="Garamond" w:hAnsi="Garamond"/>
          <w:sz w:val="28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773A9A" w:rsidRPr="00E40D37" w:rsidTr="00E40D37">
        <w:tc>
          <w:tcPr>
            <w:tcW w:w="5353" w:type="dxa"/>
            <w:shd w:val="clear" w:color="auto" w:fill="auto"/>
          </w:tcPr>
          <w:p w:rsidR="00773A9A" w:rsidRPr="00E40D37" w:rsidRDefault="00773A9A" w:rsidP="00E40D37">
            <w:pPr>
              <w:ind w:right="34"/>
              <w:jc w:val="both"/>
              <w:rPr>
                <w:sz w:val="28"/>
                <w:szCs w:val="28"/>
              </w:rPr>
            </w:pPr>
            <w:r w:rsidRPr="00E40D37">
              <w:rPr>
                <w:sz w:val="28"/>
                <w:szCs w:val="28"/>
              </w:rPr>
              <w:t>Об утверждении муниципальной про-</w:t>
            </w:r>
            <w:r w:rsidR="005E7AD5" w:rsidRPr="00E40D37">
              <w:rPr>
                <w:sz w:val="28"/>
                <w:szCs w:val="28"/>
              </w:rPr>
              <w:t>г</w:t>
            </w:r>
            <w:r w:rsidRPr="00E40D37">
              <w:rPr>
                <w:sz w:val="28"/>
                <w:szCs w:val="28"/>
              </w:rPr>
              <w:t>раммы «Энергосбережение и повышение энергетической эффективности на терри</w:t>
            </w:r>
            <w:r w:rsidR="005E7AD5" w:rsidRPr="00E40D37">
              <w:rPr>
                <w:sz w:val="28"/>
                <w:szCs w:val="28"/>
              </w:rPr>
              <w:t>-</w:t>
            </w:r>
            <w:r w:rsidRPr="00E40D37">
              <w:rPr>
                <w:sz w:val="28"/>
                <w:szCs w:val="28"/>
              </w:rPr>
              <w:t xml:space="preserve">тории </w:t>
            </w:r>
            <w:r w:rsidRPr="00E40D37">
              <w:rPr>
                <w:bCs/>
                <w:sz w:val="28"/>
                <w:szCs w:val="28"/>
              </w:rPr>
              <w:t xml:space="preserve">городского поселения «Микунь» </w:t>
            </w:r>
            <w:r w:rsidRPr="00E40D37">
              <w:rPr>
                <w:sz w:val="28"/>
                <w:szCs w:val="28"/>
              </w:rPr>
              <w:t>н</w:t>
            </w:r>
            <w:r w:rsidR="00CE7C90">
              <w:rPr>
                <w:bCs/>
                <w:sz w:val="28"/>
                <w:szCs w:val="28"/>
              </w:rPr>
              <w:t>а 2019-2021</w:t>
            </w:r>
            <w:r w:rsidRPr="00E40D37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4786" w:type="dxa"/>
            <w:shd w:val="clear" w:color="auto" w:fill="auto"/>
          </w:tcPr>
          <w:p w:rsidR="00773A9A" w:rsidRPr="00E40D37" w:rsidRDefault="00773A9A" w:rsidP="00E40D37">
            <w:pPr>
              <w:spacing w:line="276" w:lineRule="auto"/>
              <w:ind w:right="-199"/>
              <w:rPr>
                <w:b/>
                <w:sz w:val="28"/>
                <w:szCs w:val="28"/>
              </w:rPr>
            </w:pPr>
          </w:p>
        </w:tc>
      </w:tr>
    </w:tbl>
    <w:p w:rsidR="00283C96" w:rsidRDefault="00283C96" w:rsidP="00283C96">
      <w:pPr>
        <w:spacing w:line="276" w:lineRule="auto"/>
        <w:ind w:right="-199"/>
        <w:rPr>
          <w:b/>
          <w:sz w:val="28"/>
          <w:szCs w:val="28"/>
        </w:rPr>
      </w:pPr>
    </w:p>
    <w:p w:rsidR="00283C96" w:rsidRPr="00C82A78" w:rsidRDefault="00283C96" w:rsidP="00283C96">
      <w:pPr>
        <w:ind w:right="-199"/>
        <w:jc w:val="both"/>
        <w:rPr>
          <w:sz w:val="28"/>
          <w:szCs w:val="28"/>
        </w:rPr>
      </w:pPr>
    </w:p>
    <w:p w:rsidR="00773A9A" w:rsidRDefault="00773A9A" w:rsidP="00773A9A">
      <w:pPr>
        <w:spacing w:after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8.2 </w:t>
      </w:r>
      <w:r w:rsidR="00283C96" w:rsidRPr="00C82A78">
        <w:rPr>
          <w:sz w:val="28"/>
          <w:szCs w:val="28"/>
        </w:rPr>
        <w:t xml:space="preserve">части 1 статьи 17 </w:t>
      </w:r>
      <w:r w:rsidR="00283C96" w:rsidRPr="00C82A78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283C96" w:rsidRPr="00C82A78">
        <w:rPr>
          <w:sz w:val="28"/>
          <w:szCs w:val="28"/>
        </w:rPr>
        <w:t xml:space="preserve">статьи 8 </w:t>
      </w:r>
      <w:r w:rsidR="00283C96" w:rsidRPr="00C82A78">
        <w:rPr>
          <w:sz w:val="28"/>
        </w:rPr>
        <w:t xml:space="preserve"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</w:t>
      </w:r>
      <w:r w:rsidR="00283C96" w:rsidRPr="00C82A78">
        <w:rPr>
          <w:sz w:val="28"/>
          <w:szCs w:val="28"/>
        </w:rPr>
        <w:t>муниципального образова</w:t>
      </w:r>
      <w:r w:rsidR="00283C96">
        <w:rPr>
          <w:sz w:val="28"/>
          <w:szCs w:val="28"/>
        </w:rPr>
        <w:t>ния городского поселения «Микунь</w:t>
      </w:r>
      <w:r w:rsidR="00283C96" w:rsidRPr="00C82A78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администрация </w:t>
      </w:r>
      <w:r w:rsidR="00283C96">
        <w:rPr>
          <w:sz w:val="28"/>
          <w:szCs w:val="28"/>
        </w:rPr>
        <w:t>городского поселения «Микунь</w:t>
      </w:r>
      <w:r w:rsidR="00283C96" w:rsidRPr="00C82A78"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ПОСТАНОВЛЯЕТ:</w:t>
      </w:r>
    </w:p>
    <w:p w:rsidR="00283C96" w:rsidRPr="00773A9A" w:rsidRDefault="00283C96" w:rsidP="00773A9A">
      <w:pPr>
        <w:spacing w:after="1"/>
        <w:ind w:firstLine="720"/>
        <w:jc w:val="both"/>
        <w:rPr>
          <w:sz w:val="28"/>
          <w:szCs w:val="28"/>
        </w:rPr>
      </w:pPr>
      <w:r w:rsidRPr="00C82A78">
        <w:rPr>
          <w:sz w:val="28"/>
          <w:szCs w:val="28"/>
        </w:rPr>
        <w:t>1.</w:t>
      </w:r>
      <w:r w:rsidR="00773A9A">
        <w:rPr>
          <w:sz w:val="28"/>
          <w:szCs w:val="28"/>
        </w:rPr>
        <w:t xml:space="preserve"> </w:t>
      </w:r>
      <w:r w:rsidRPr="00C82A78">
        <w:rPr>
          <w:sz w:val="28"/>
          <w:szCs w:val="28"/>
        </w:rPr>
        <w:t>Утвердить муниципал</w:t>
      </w:r>
      <w:r w:rsidR="00773A9A">
        <w:rPr>
          <w:sz w:val="28"/>
          <w:szCs w:val="28"/>
        </w:rPr>
        <w:t>ьную программу «Энергосбережение и повышение</w:t>
      </w:r>
      <w:r w:rsidRPr="00C82A78">
        <w:rPr>
          <w:sz w:val="28"/>
          <w:szCs w:val="28"/>
        </w:rPr>
        <w:t xml:space="preserve"> энергетической эффективности на территории </w:t>
      </w:r>
      <w:r>
        <w:rPr>
          <w:bCs/>
          <w:sz w:val="28"/>
          <w:szCs w:val="28"/>
        </w:rPr>
        <w:t>городского поселения «Микунь</w:t>
      </w:r>
      <w:r w:rsidR="000C2640">
        <w:rPr>
          <w:bCs/>
          <w:sz w:val="28"/>
          <w:szCs w:val="28"/>
        </w:rPr>
        <w:t>» на 2019-2021</w:t>
      </w:r>
      <w:r w:rsidRPr="00C82A78">
        <w:rPr>
          <w:bCs/>
          <w:sz w:val="28"/>
          <w:szCs w:val="28"/>
        </w:rPr>
        <w:t xml:space="preserve"> годы» согласно приложению.</w:t>
      </w:r>
    </w:p>
    <w:p w:rsidR="00283C96" w:rsidRPr="007A0E19" w:rsidRDefault="00283C96" w:rsidP="00B71B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A0E19">
        <w:rPr>
          <w:color w:val="000000"/>
          <w:sz w:val="28"/>
          <w:szCs w:val="28"/>
        </w:rPr>
        <w:t>2</w:t>
      </w:r>
      <w:r w:rsidR="00B71B81" w:rsidRPr="007A0E19">
        <w:rPr>
          <w:color w:val="000000"/>
          <w:sz w:val="28"/>
          <w:szCs w:val="28"/>
        </w:rPr>
        <w:t>.</w:t>
      </w:r>
      <w:r w:rsidRPr="007A0E19">
        <w:rPr>
          <w:color w:val="000000"/>
          <w:sz w:val="28"/>
          <w:szCs w:val="28"/>
        </w:rPr>
        <w:t xml:space="preserve"> Настоящее </w:t>
      </w:r>
      <w:r w:rsidR="00773A9A" w:rsidRPr="007A0E19">
        <w:rPr>
          <w:color w:val="000000"/>
          <w:sz w:val="28"/>
          <w:szCs w:val="28"/>
        </w:rPr>
        <w:t>постановление</w:t>
      </w:r>
      <w:r w:rsidRPr="007A0E19">
        <w:rPr>
          <w:color w:val="000000"/>
          <w:sz w:val="28"/>
          <w:szCs w:val="28"/>
        </w:rPr>
        <w:t xml:space="preserve"> подлежит </w:t>
      </w:r>
      <w:r w:rsidR="00B71B81" w:rsidRPr="007A0E19">
        <w:rPr>
          <w:color w:val="000000"/>
          <w:sz w:val="28"/>
          <w:szCs w:val="28"/>
        </w:rPr>
        <w:t>опубликованию (</w:t>
      </w:r>
      <w:r w:rsidRPr="007A0E19">
        <w:rPr>
          <w:color w:val="000000"/>
          <w:sz w:val="28"/>
          <w:szCs w:val="28"/>
        </w:rPr>
        <w:t>обнародо</w:t>
      </w:r>
      <w:r w:rsidR="00B71B81" w:rsidRPr="007A0E19">
        <w:rPr>
          <w:color w:val="000000"/>
          <w:sz w:val="28"/>
          <w:szCs w:val="28"/>
        </w:rPr>
        <w:t>-</w:t>
      </w:r>
      <w:r w:rsidRPr="007A0E19">
        <w:rPr>
          <w:color w:val="000000"/>
          <w:sz w:val="28"/>
          <w:szCs w:val="28"/>
        </w:rPr>
        <w:t>ванию</w:t>
      </w:r>
      <w:r w:rsidR="00B71B81" w:rsidRPr="007A0E19">
        <w:rPr>
          <w:color w:val="000000"/>
          <w:sz w:val="28"/>
          <w:szCs w:val="28"/>
        </w:rPr>
        <w:t>)</w:t>
      </w:r>
      <w:r w:rsidRPr="007A0E19">
        <w:rPr>
          <w:color w:val="000000"/>
          <w:sz w:val="28"/>
          <w:szCs w:val="28"/>
        </w:rPr>
        <w:t xml:space="preserve"> и размещению на официальном сайте администрации городского поселения «Микунь».</w:t>
      </w:r>
    </w:p>
    <w:p w:rsidR="00283C96" w:rsidRPr="00773A9A" w:rsidRDefault="00283C96" w:rsidP="005E7AD5">
      <w:pPr>
        <w:spacing w:line="600" w:lineRule="auto"/>
        <w:ind w:right="-199" w:firstLine="720"/>
        <w:jc w:val="both"/>
        <w:rPr>
          <w:color w:val="FF0000"/>
          <w:sz w:val="28"/>
          <w:szCs w:val="28"/>
        </w:rPr>
      </w:pPr>
      <w:r w:rsidRPr="00773A9A">
        <w:rPr>
          <w:color w:val="FF0000"/>
          <w:sz w:val="28"/>
          <w:szCs w:val="28"/>
        </w:rPr>
        <w:tab/>
      </w:r>
    </w:p>
    <w:p w:rsidR="00773A9A" w:rsidRDefault="00773A9A" w:rsidP="00283C96">
      <w:pPr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283C96">
        <w:rPr>
          <w:sz w:val="28"/>
          <w:szCs w:val="28"/>
        </w:rPr>
        <w:t xml:space="preserve"> </w:t>
      </w:r>
    </w:p>
    <w:p w:rsidR="00283C96" w:rsidRDefault="00283C96" w:rsidP="00283C96">
      <w:pPr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</w:t>
      </w:r>
      <w:r w:rsidRPr="00C82A78">
        <w:rPr>
          <w:sz w:val="28"/>
          <w:szCs w:val="28"/>
        </w:rPr>
        <w:t>»</w:t>
      </w:r>
      <w:r w:rsidR="00773A9A">
        <w:rPr>
          <w:sz w:val="28"/>
          <w:szCs w:val="28"/>
        </w:rPr>
        <w:t xml:space="preserve">                                       </w:t>
      </w:r>
      <w:r w:rsidR="00C2420B">
        <w:rPr>
          <w:sz w:val="28"/>
          <w:szCs w:val="28"/>
        </w:rPr>
        <w:t xml:space="preserve">         </w:t>
      </w:r>
      <w:r w:rsidR="00773A9A">
        <w:rPr>
          <w:sz w:val="28"/>
          <w:szCs w:val="28"/>
        </w:rPr>
        <w:t xml:space="preserve"> В.А. Розмысло</w:t>
      </w:r>
    </w:p>
    <w:p w:rsidR="00B71B81" w:rsidRDefault="00B71B81" w:rsidP="00283C96">
      <w:pPr>
        <w:ind w:right="-199"/>
        <w:jc w:val="both"/>
        <w:rPr>
          <w:sz w:val="28"/>
          <w:szCs w:val="28"/>
        </w:rPr>
      </w:pPr>
    </w:p>
    <w:p w:rsidR="00B71B81" w:rsidRDefault="00B71B81" w:rsidP="00283C96">
      <w:pPr>
        <w:ind w:right="-199"/>
        <w:jc w:val="both"/>
        <w:rPr>
          <w:sz w:val="28"/>
          <w:szCs w:val="28"/>
        </w:rPr>
      </w:pPr>
    </w:p>
    <w:p w:rsidR="005E7AD5" w:rsidRPr="00C82A78" w:rsidRDefault="00773A9A" w:rsidP="00283C96">
      <w:pPr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97" w:type="dxa"/>
        <w:tblLook w:val="04A0"/>
      </w:tblPr>
      <w:tblGrid>
        <w:gridCol w:w="5211"/>
        <w:gridCol w:w="4786"/>
      </w:tblGrid>
      <w:tr w:rsidR="005E7AD5" w:rsidRPr="00E40D37" w:rsidTr="00E40D37">
        <w:tc>
          <w:tcPr>
            <w:tcW w:w="5211" w:type="dxa"/>
            <w:shd w:val="clear" w:color="auto" w:fill="auto"/>
          </w:tcPr>
          <w:p w:rsidR="005E7AD5" w:rsidRPr="00E40D37" w:rsidRDefault="005E7AD5" w:rsidP="00E40D37">
            <w:pPr>
              <w:ind w:right="-19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AD5" w:rsidRPr="00E40D37" w:rsidRDefault="00B71B81" w:rsidP="00E40D37">
            <w:pPr>
              <w:ind w:right="-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E7AD5" w:rsidRPr="00E40D37" w:rsidRDefault="005E7AD5" w:rsidP="00E40D37">
            <w:pPr>
              <w:ind w:right="-199"/>
              <w:jc w:val="both"/>
              <w:rPr>
                <w:sz w:val="28"/>
                <w:szCs w:val="28"/>
              </w:rPr>
            </w:pPr>
            <w:r w:rsidRPr="00E40D37">
              <w:rPr>
                <w:sz w:val="28"/>
                <w:szCs w:val="28"/>
              </w:rPr>
              <w:t>постановлением администрации</w:t>
            </w:r>
          </w:p>
          <w:p w:rsidR="005E7AD5" w:rsidRPr="00E40D37" w:rsidRDefault="005E7AD5" w:rsidP="00E40D37">
            <w:pPr>
              <w:ind w:right="-199"/>
              <w:jc w:val="both"/>
              <w:rPr>
                <w:sz w:val="28"/>
                <w:szCs w:val="28"/>
              </w:rPr>
            </w:pPr>
            <w:r w:rsidRPr="00E40D37">
              <w:rPr>
                <w:sz w:val="28"/>
                <w:szCs w:val="28"/>
              </w:rPr>
              <w:t>городского поселения «Микунь»</w:t>
            </w:r>
          </w:p>
          <w:p w:rsidR="005E7AD5" w:rsidRPr="00E40D37" w:rsidRDefault="005E7AD5" w:rsidP="00E40D37">
            <w:pPr>
              <w:ind w:right="-199"/>
              <w:jc w:val="both"/>
              <w:rPr>
                <w:sz w:val="28"/>
                <w:szCs w:val="28"/>
              </w:rPr>
            </w:pPr>
            <w:r w:rsidRPr="00E40D37">
              <w:rPr>
                <w:sz w:val="28"/>
                <w:szCs w:val="28"/>
              </w:rPr>
              <w:t>от 23.07.2019 г. № 132</w:t>
            </w:r>
          </w:p>
          <w:p w:rsidR="005E7AD5" w:rsidRPr="00E40D37" w:rsidRDefault="005E7AD5" w:rsidP="00E40D37">
            <w:pPr>
              <w:ind w:right="-199"/>
              <w:jc w:val="both"/>
              <w:rPr>
                <w:sz w:val="16"/>
                <w:szCs w:val="16"/>
              </w:rPr>
            </w:pPr>
          </w:p>
          <w:p w:rsidR="005E7AD5" w:rsidRPr="00E40D37" w:rsidRDefault="005E7AD5" w:rsidP="00E40D37">
            <w:pPr>
              <w:ind w:right="-199"/>
              <w:jc w:val="both"/>
              <w:rPr>
                <w:sz w:val="28"/>
                <w:szCs w:val="28"/>
              </w:rPr>
            </w:pPr>
            <w:r w:rsidRPr="00E40D37">
              <w:rPr>
                <w:sz w:val="28"/>
                <w:szCs w:val="28"/>
              </w:rPr>
              <w:t>(приложение)</w:t>
            </w:r>
          </w:p>
        </w:tc>
      </w:tr>
    </w:tbl>
    <w:p w:rsidR="00283C96" w:rsidRPr="00C82A78" w:rsidRDefault="00283C96" w:rsidP="00283C96">
      <w:pPr>
        <w:ind w:right="-199"/>
        <w:jc w:val="both"/>
        <w:rPr>
          <w:sz w:val="28"/>
          <w:szCs w:val="28"/>
        </w:rPr>
      </w:pPr>
    </w:p>
    <w:p w:rsidR="00283C96" w:rsidRPr="00C82A78" w:rsidRDefault="00283C96" w:rsidP="00283C96">
      <w:pPr>
        <w:rPr>
          <w:b/>
          <w:sz w:val="28"/>
          <w:szCs w:val="28"/>
        </w:rPr>
      </w:pPr>
    </w:p>
    <w:p w:rsidR="00283C96" w:rsidRPr="00C82A78" w:rsidRDefault="00283C96" w:rsidP="00283C96">
      <w:pPr>
        <w:jc w:val="center"/>
        <w:rPr>
          <w:b/>
          <w:sz w:val="28"/>
          <w:szCs w:val="28"/>
        </w:rPr>
      </w:pPr>
      <w:r w:rsidRPr="00773A9A">
        <w:rPr>
          <w:b/>
          <w:color w:val="FF0000"/>
          <w:sz w:val="28"/>
          <w:szCs w:val="28"/>
        </w:rPr>
        <w:t>ПАСПОРТ</w:t>
      </w:r>
      <w:r w:rsidR="00773A9A">
        <w:rPr>
          <w:b/>
          <w:sz w:val="28"/>
          <w:szCs w:val="28"/>
        </w:rPr>
        <w:t xml:space="preserve">  ПРОГРАММЫ</w:t>
      </w:r>
    </w:p>
    <w:p w:rsidR="00283C96" w:rsidRPr="00C82A78" w:rsidRDefault="00283C96" w:rsidP="00283C96">
      <w:pPr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>«Энергосбережение и  повышение энергетической эффективности на террито</w:t>
      </w:r>
      <w:r>
        <w:rPr>
          <w:b/>
          <w:sz w:val="28"/>
          <w:szCs w:val="28"/>
        </w:rPr>
        <w:t>рии городского поселения «Микунь</w:t>
      </w:r>
      <w:r w:rsidRPr="00C82A78">
        <w:rPr>
          <w:b/>
          <w:sz w:val="28"/>
          <w:szCs w:val="28"/>
        </w:rPr>
        <w:t>»</w:t>
      </w:r>
    </w:p>
    <w:p w:rsidR="00283C96" w:rsidRDefault="000C2640" w:rsidP="00283C96">
      <w:pPr>
        <w:jc w:val="center"/>
        <w:rPr>
          <w:b/>
        </w:rPr>
      </w:pPr>
      <w:r>
        <w:rPr>
          <w:b/>
          <w:sz w:val="28"/>
          <w:szCs w:val="28"/>
        </w:rPr>
        <w:t xml:space="preserve"> на 2019-2021</w:t>
      </w:r>
      <w:r w:rsidR="00283C96" w:rsidRPr="00C82A78">
        <w:rPr>
          <w:b/>
          <w:sz w:val="28"/>
          <w:szCs w:val="28"/>
        </w:rPr>
        <w:t xml:space="preserve"> годы</w:t>
      </w:r>
      <w:r w:rsidR="00283C96" w:rsidRPr="00C82A78">
        <w:rPr>
          <w:b/>
        </w:rPr>
        <w:t>»</w:t>
      </w:r>
    </w:p>
    <w:p w:rsidR="000C2640" w:rsidRPr="000C2640" w:rsidRDefault="000C2640" w:rsidP="00283C96">
      <w:pPr>
        <w:jc w:val="center"/>
        <w:rPr>
          <w:b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6095"/>
      </w:tblGrid>
      <w:tr w:rsidR="00283C96" w:rsidRPr="00C82A78" w:rsidTr="005E7AD5">
        <w:trPr>
          <w:trHeight w:val="850"/>
        </w:trPr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spacing w:after="1" w:line="240" w:lineRule="atLeast"/>
            </w:pPr>
            <w:r w:rsidRPr="00C82A78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ция городского поселения «Микунь</w:t>
            </w:r>
            <w:r w:rsidRPr="00C82A78">
              <w:rPr>
                <w:sz w:val="28"/>
                <w:szCs w:val="28"/>
              </w:rPr>
              <w:t>»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Федерации»,  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Федеральный закон от 23.11.2009 № 261-ФЗ «Об энергосбережен</w:t>
            </w:r>
            <w:r w:rsidR="005E7AD5">
              <w:rPr>
                <w:sz w:val="28"/>
                <w:szCs w:val="28"/>
              </w:rPr>
              <w:t xml:space="preserve">ии и о повышении энергетической </w:t>
            </w:r>
            <w:r w:rsidRPr="00C82A78">
              <w:rPr>
                <w:sz w:val="28"/>
                <w:szCs w:val="28"/>
              </w:rPr>
              <w:t>эффективности и о внесении изменений в отдельные законодательные акты Российской Федерации»,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</w:rPr>
              <w:t xml:space="preserve">     Приказ Минэнерго России от 30.06.2014 </w:t>
            </w:r>
            <w:r w:rsidR="005E7AD5">
              <w:rPr>
                <w:sz w:val="28"/>
              </w:rPr>
              <w:t xml:space="preserve">         </w:t>
            </w:r>
            <w:r w:rsidRPr="00C82A78">
              <w:rPr>
                <w:sz w:val="28"/>
              </w:rPr>
              <w:t>№ 398 «Об утверждении требований к форме программ в области энергосбережения и повыш</w:t>
            </w:r>
            <w:r w:rsidR="005E7AD5">
              <w:rPr>
                <w:sz w:val="28"/>
              </w:rPr>
              <w:t xml:space="preserve">ения </w:t>
            </w:r>
            <w:r w:rsidRPr="00C82A78">
              <w:rPr>
                <w:sz w:val="28"/>
              </w:rPr>
              <w:t>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 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 Приказ Министерства энергетики РФ от 30.06.2014 № 399 «Об утверждении методики расчета значений целевых показателей в области энергосбережения и повышения энергетической </w:t>
            </w:r>
            <w:r w:rsidRPr="00C82A78">
              <w:rPr>
                <w:sz w:val="28"/>
                <w:szCs w:val="28"/>
              </w:rPr>
              <w:lastRenderedPageBreak/>
              <w:t>эффективности, в том числе в сопоставимых условиях»,</w:t>
            </w:r>
          </w:p>
          <w:p w:rsidR="00283C96" w:rsidRPr="00C82A78" w:rsidRDefault="00283C96" w:rsidP="00CC5C71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План мероприятий по энергосбережению и повышению энергетической эффективности в РФ, утвержденный распоряжением Правительства РФ от 01.12.2009 № 1830-р, </w:t>
            </w:r>
          </w:p>
          <w:p w:rsidR="00283C96" w:rsidRPr="00C82A78" w:rsidRDefault="00283C96" w:rsidP="00CC5C71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 xml:space="preserve">   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095" w:type="dxa"/>
          </w:tcPr>
          <w:p w:rsidR="00283C96" w:rsidRPr="00C82A78" w:rsidRDefault="00283C96" w:rsidP="005E7AD5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>Администрац</w:t>
            </w:r>
            <w:r w:rsidR="005E7AD5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 xml:space="preserve"> городского поселения «Микунь</w:t>
            </w:r>
            <w:r w:rsidRPr="00C82A78">
              <w:rPr>
                <w:sz w:val="28"/>
                <w:szCs w:val="28"/>
              </w:rPr>
              <w:t>», отдел с</w:t>
            </w:r>
            <w:r>
              <w:rPr>
                <w:sz w:val="28"/>
                <w:szCs w:val="28"/>
              </w:rPr>
              <w:t xml:space="preserve">троительства, жилищно-коммунального хозяйства и землепользования </w:t>
            </w:r>
            <w:r w:rsidR="005E7AD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городского поселения «Микунь</w:t>
            </w:r>
            <w:r w:rsidRPr="00C82A78">
              <w:rPr>
                <w:sz w:val="28"/>
                <w:szCs w:val="28"/>
              </w:rPr>
              <w:t>»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095" w:type="dxa"/>
          </w:tcPr>
          <w:p w:rsidR="00283C96" w:rsidRPr="00C82A78" w:rsidRDefault="00283C96" w:rsidP="00225866">
            <w:pPr>
              <w:spacing w:after="1" w:line="240" w:lineRule="atLeast"/>
            </w:pPr>
            <w:r w:rsidRPr="00C82A78">
              <w:rPr>
                <w:sz w:val="28"/>
                <w:szCs w:val="28"/>
              </w:rPr>
              <w:t>Администрац</w:t>
            </w:r>
            <w:r w:rsidR="005E7AD5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 xml:space="preserve"> городского поселения «Микунь</w:t>
            </w:r>
            <w:r w:rsidRPr="00C82A78">
              <w:rPr>
                <w:sz w:val="28"/>
                <w:szCs w:val="28"/>
              </w:rPr>
              <w:t>»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улучшение качества жи</w:t>
            </w:r>
            <w:r w:rsidR="005E7AD5">
              <w:rPr>
                <w:sz w:val="28"/>
                <w:szCs w:val="28"/>
              </w:rPr>
              <w:t xml:space="preserve">зни и благосостояния населения </w:t>
            </w:r>
            <w:r w:rsidRPr="00C82A78">
              <w:rPr>
                <w:sz w:val="28"/>
                <w:szCs w:val="28"/>
              </w:rPr>
              <w:t>городского поселения;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 xml:space="preserve">повышение качества и надежности предоставления коммунальных услуг,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 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учет и контроль всех получаемых, производимых, транспортируемых и потребля</w:t>
            </w:r>
            <w:r w:rsidR="00CC5C71">
              <w:rPr>
                <w:sz w:val="28"/>
                <w:szCs w:val="28"/>
              </w:rPr>
              <w:t>-</w:t>
            </w:r>
            <w:r w:rsidRPr="00C82A78">
              <w:rPr>
                <w:sz w:val="28"/>
                <w:szCs w:val="28"/>
              </w:rPr>
              <w:t>ем</w:t>
            </w:r>
            <w:r w:rsidR="00B71B81">
              <w:rPr>
                <w:sz w:val="28"/>
                <w:szCs w:val="28"/>
              </w:rPr>
              <w:t>ых энергоресурсов на территории</w:t>
            </w:r>
            <w:r w:rsidRPr="00C82A78">
              <w:rPr>
                <w:sz w:val="28"/>
                <w:szCs w:val="28"/>
              </w:rPr>
              <w:t xml:space="preserve"> городского поселения;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создание экономических, преимущественно рыночных, механизмов энергосберегающей деятельности;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лимитирование и нормирование энергопотребления в бюджетной сфере;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широкая пропаганда энергосбережения;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обучение и подготовка персонала;</w:t>
            </w:r>
          </w:p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повышение эффективности исполь</w:t>
            </w:r>
            <w:r w:rsidR="005E7AD5">
              <w:rPr>
                <w:sz w:val="28"/>
                <w:szCs w:val="28"/>
              </w:rPr>
              <w:t>зования энергетических ресурсов</w:t>
            </w:r>
            <w:r w:rsidRPr="00C82A78">
              <w:rPr>
                <w:sz w:val="28"/>
                <w:szCs w:val="28"/>
              </w:rPr>
              <w:t xml:space="preserve"> городского поселения; </w:t>
            </w:r>
          </w:p>
          <w:p w:rsidR="00283C96" w:rsidRPr="00C82A78" w:rsidRDefault="00283C96" w:rsidP="00283C96">
            <w:pPr>
              <w:tabs>
                <w:tab w:val="num" w:pos="900"/>
              </w:tabs>
              <w:spacing w:before="45" w:after="45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 xml:space="preserve">сокращение удельных расходов энергоресурсов; </w:t>
            </w:r>
          </w:p>
          <w:p w:rsidR="00283C96" w:rsidRPr="00C82A78" w:rsidRDefault="00283C96" w:rsidP="00283C96">
            <w:pPr>
              <w:tabs>
                <w:tab w:val="num" w:pos="900"/>
              </w:tabs>
              <w:spacing w:before="45" w:after="45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lastRenderedPageBreak/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 xml:space="preserve">снижение финансовой нагрузки на бюджет </w:t>
            </w:r>
            <w:r w:rsidR="005E7AD5">
              <w:rPr>
                <w:sz w:val="28"/>
                <w:szCs w:val="28"/>
              </w:rPr>
              <w:t xml:space="preserve">за счет сокращения платежей за </w:t>
            </w:r>
            <w:r w:rsidRPr="00C82A78">
              <w:rPr>
                <w:sz w:val="28"/>
                <w:szCs w:val="28"/>
              </w:rPr>
              <w:t xml:space="preserve">воду, тепло и электрическую энергию;    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создание условий для реализации жилищно-коммунальной реформы.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модернизация объектов коммунальной инфраструктуры;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повышение эффективности управления объектами коммунальной инфраструктуры.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095" w:type="dxa"/>
          </w:tcPr>
          <w:p w:rsidR="00283C96" w:rsidRPr="0062169E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Э</w:t>
            </w:r>
            <w:r w:rsidRPr="0062169E">
              <w:rPr>
                <w:sz w:val="28"/>
                <w:szCs w:val="28"/>
              </w:rPr>
              <w:t>кономия электроэнергии</w:t>
            </w:r>
            <w:r w:rsidR="005E7AD5">
              <w:rPr>
                <w:sz w:val="28"/>
                <w:szCs w:val="28"/>
              </w:rPr>
              <w:t xml:space="preserve"> в натуральном выражении, тыс. кВ</w:t>
            </w:r>
            <w:r w:rsidR="00905FBB">
              <w:rPr>
                <w:sz w:val="28"/>
                <w:szCs w:val="28"/>
              </w:rPr>
              <w:t>т.ч</w:t>
            </w:r>
            <w:r w:rsidRPr="0062169E">
              <w:rPr>
                <w:sz w:val="28"/>
                <w:szCs w:val="28"/>
              </w:rPr>
              <w:t>,</w:t>
            </w:r>
          </w:p>
          <w:p w:rsidR="00283C96" w:rsidRPr="0062169E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Э</w:t>
            </w:r>
            <w:r w:rsidRPr="0062169E">
              <w:rPr>
                <w:sz w:val="28"/>
                <w:szCs w:val="28"/>
              </w:rPr>
              <w:t>кономия электроэнергии</w:t>
            </w:r>
            <w:r w:rsidR="005E7AD5">
              <w:rPr>
                <w:sz w:val="28"/>
                <w:szCs w:val="28"/>
              </w:rPr>
              <w:t xml:space="preserve"> в стоимостном выражении, тыс. кВ</w:t>
            </w:r>
            <w:r w:rsidR="00905FBB">
              <w:rPr>
                <w:sz w:val="28"/>
                <w:szCs w:val="28"/>
              </w:rPr>
              <w:t>т.ч</w:t>
            </w:r>
            <w:r w:rsidRPr="0062169E">
              <w:rPr>
                <w:sz w:val="28"/>
                <w:szCs w:val="28"/>
              </w:rPr>
              <w:t>,</w:t>
            </w:r>
          </w:p>
          <w:p w:rsidR="005E7AD5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Э</w:t>
            </w:r>
            <w:r w:rsidR="00CC5C71">
              <w:rPr>
                <w:sz w:val="28"/>
                <w:szCs w:val="28"/>
              </w:rPr>
              <w:t>кономия</w:t>
            </w:r>
            <w:r w:rsidRPr="0062169E">
              <w:rPr>
                <w:sz w:val="28"/>
                <w:szCs w:val="28"/>
              </w:rPr>
              <w:t xml:space="preserve"> тепловой энергии в натуральном выражении, </w:t>
            </w:r>
            <w:r w:rsidR="005E7AD5">
              <w:rPr>
                <w:sz w:val="28"/>
                <w:szCs w:val="28"/>
              </w:rPr>
              <w:t>тыс. кВ</w:t>
            </w:r>
            <w:r w:rsidR="00905FBB">
              <w:rPr>
                <w:sz w:val="28"/>
                <w:szCs w:val="28"/>
              </w:rPr>
              <w:t>т.ч</w:t>
            </w:r>
            <w:r w:rsidR="005E7AD5" w:rsidRPr="0062169E">
              <w:rPr>
                <w:sz w:val="28"/>
                <w:szCs w:val="28"/>
              </w:rPr>
              <w:t>,</w:t>
            </w:r>
          </w:p>
          <w:p w:rsidR="005E7AD5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Э</w:t>
            </w:r>
            <w:r w:rsidRPr="0062169E">
              <w:rPr>
                <w:sz w:val="28"/>
                <w:szCs w:val="28"/>
              </w:rPr>
              <w:t xml:space="preserve">кономия тепловой энергии в стоимостном выражении, </w:t>
            </w:r>
            <w:r w:rsidR="005E7AD5">
              <w:rPr>
                <w:sz w:val="28"/>
                <w:szCs w:val="28"/>
              </w:rPr>
              <w:t>тыс. кВ</w:t>
            </w:r>
            <w:r w:rsidR="005E7AD5" w:rsidRPr="0062169E">
              <w:rPr>
                <w:sz w:val="28"/>
                <w:szCs w:val="28"/>
              </w:rPr>
              <w:t>т.ч,</w:t>
            </w:r>
          </w:p>
          <w:p w:rsidR="00283C96" w:rsidRPr="0062169E" w:rsidRDefault="00283C96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>5. Доля объемов тепловой энергии, расчеты которой осуществляются с использованием приборов учета, %,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</w:pPr>
            <w:r w:rsidRPr="0062169E">
              <w:rPr>
                <w:sz w:val="28"/>
                <w:szCs w:val="28"/>
              </w:rPr>
              <w:t>6. Доля объемов воды, расчеты которой осуществляются с использованием приборов уч</w:t>
            </w:r>
            <w:r>
              <w:rPr>
                <w:sz w:val="28"/>
                <w:szCs w:val="28"/>
              </w:rPr>
              <w:t>ета, %.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283C96" w:rsidRPr="00C82A78" w:rsidRDefault="000C2640" w:rsidP="00283C96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="00283C96" w:rsidRPr="00C82A78">
              <w:rPr>
                <w:sz w:val="28"/>
                <w:szCs w:val="28"/>
              </w:rPr>
              <w:t xml:space="preserve"> годы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Общий объем финансиров</w:t>
            </w:r>
            <w:r w:rsidR="000C2640">
              <w:rPr>
                <w:sz w:val="28"/>
                <w:szCs w:val="28"/>
              </w:rPr>
              <w:t>ания Программы составляет в 2019 – 2021</w:t>
            </w:r>
            <w:r w:rsidRPr="00C82A78">
              <w:rPr>
                <w:sz w:val="28"/>
                <w:szCs w:val="28"/>
              </w:rPr>
              <w:t xml:space="preserve"> </w:t>
            </w:r>
            <w:r w:rsidR="000C2640">
              <w:rPr>
                <w:sz w:val="28"/>
                <w:szCs w:val="28"/>
              </w:rPr>
              <w:t>годах – 590</w:t>
            </w:r>
            <w:r w:rsidRPr="00C82A78">
              <w:rPr>
                <w:sz w:val="28"/>
                <w:szCs w:val="28"/>
              </w:rPr>
              <w:t>,0 тыс. рублей - средства местного бюджета, в том числе по годам:</w:t>
            </w:r>
          </w:p>
          <w:p w:rsidR="00283C96" w:rsidRPr="00C82A78" w:rsidRDefault="000C2640" w:rsidP="00283C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150</w:t>
            </w:r>
            <w:r w:rsidR="00283C96" w:rsidRPr="00C82A78">
              <w:rPr>
                <w:sz w:val="28"/>
                <w:szCs w:val="28"/>
              </w:rPr>
              <w:t>,0 тыс. руб.</w:t>
            </w:r>
          </w:p>
          <w:p w:rsidR="00283C96" w:rsidRPr="00C82A78" w:rsidRDefault="000C2640" w:rsidP="00283C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300</w:t>
            </w:r>
            <w:r w:rsidR="00283C96" w:rsidRPr="00C82A78">
              <w:rPr>
                <w:sz w:val="28"/>
                <w:szCs w:val="28"/>
              </w:rPr>
              <w:t>,0 тыс. руб.</w:t>
            </w:r>
          </w:p>
          <w:p w:rsidR="00283C96" w:rsidRPr="00C82A78" w:rsidRDefault="000C2640" w:rsidP="00283C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140</w:t>
            </w:r>
            <w:r w:rsidR="00283C96" w:rsidRPr="00C82A78">
              <w:rPr>
                <w:sz w:val="28"/>
                <w:szCs w:val="28"/>
              </w:rPr>
              <w:t>,0 тыс. руб.</w:t>
            </w:r>
          </w:p>
          <w:p w:rsidR="00283C96" w:rsidRPr="00C82A78" w:rsidRDefault="00283C96" w:rsidP="00B71B81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>Бюджетные ассигнования, предусмот</w:t>
            </w:r>
            <w:r w:rsidR="00B71B81">
              <w:rPr>
                <w:sz w:val="28"/>
                <w:szCs w:val="28"/>
              </w:rPr>
              <w:t>р</w:t>
            </w:r>
            <w:r w:rsidR="000C2640">
              <w:rPr>
                <w:sz w:val="28"/>
                <w:szCs w:val="28"/>
              </w:rPr>
              <w:t>енные в планируемом периоде 2019 – 2021</w:t>
            </w:r>
            <w:r w:rsidRPr="00C82A78"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0C2640">
              <w:rPr>
                <w:sz w:val="28"/>
                <w:szCs w:val="28"/>
              </w:rPr>
              <w:t>проекта местного бюджета на 2019- 2021</w:t>
            </w:r>
            <w:r w:rsidRPr="00C82A78">
              <w:rPr>
                <w:sz w:val="28"/>
                <w:szCs w:val="28"/>
              </w:rPr>
              <w:t xml:space="preserve"> годы.</w:t>
            </w:r>
          </w:p>
        </w:tc>
      </w:tr>
      <w:tr w:rsidR="00283C96" w:rsidRPr="00C82A78" w:rsidTr="005E7AD5">
        <w:tc>
          <w:tcPr>
            <w:tcW w:w="3323" w:type="dxa"/>
          </w:tcPr>
          <w:p w:rsidR="00283C96" w:rsidRPr="00C82A78" w:rsidRDefault="00283C96" w:rsidP="00225866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095" w:type="dxa"/>
          </w:tcPr>
          <w:p w:rsidR="00283C96" w:rsidRPr="00C82A78" w:rsidRDefault="00283C96" w:rsidP="00283C96">
            <w:pPr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r w:rsidR="005E7AD5">
              <w:rPr>
                <w:sz w:val="28"/>
                <w:szCs w:val="28"/>
              </w:rPr>
              <w:t xml:space="preserve"> </w:t>
            </w:r>
            <w:r w:rsidRPr="00C82A78">
              <w:rPr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:rsidR="00283C96" w:rsidRPr="00C82A78" w:rsidRDefault="00283C96" w:rsidP="00283C96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 </w:t>
            </w:r>
            <w:r w:rsidR="005E7AD5">
              <w:rPr>
                <w:sz w:val="28"/>
                <w:szCs w:val="28"/>
              </w:rPr>
              <w:t xml:space="preserve"> </w:t>
            </w:r>
            <w:r w:rsidR="00CC5C71">
              <w:rPr>
                <w:sz w:val="28"/>
                <w:szCs w:val="28"/>
              </w:rPr>
              <w:t xml:space="preserve">благоустроенность </w:t>
            </w:r>
            <w:r w:rsidRPr="00C82A78">
              <w:rPr>
                <w:sz w:val="28"/>
                <w:szCs w:val="28"/>
              </w:rPr>
              <w:t>поселения;</w:t>
            </w:r>
          </w:p>
          <w:p w:rsidR="00283C96" w:rsidRPr="00C82A78" w:rsidRDefault="00283C96" w:rsidP="00283C96">
            <w:pPr>
              <w:spacing w:after="1" w:line="240" w:lineRule="atLeast"/>
              <w:jc w:val="both"/>
            </w:pPr>
            <w:r w:rsidRPr="00C82A78">
              <w:rPr>
                <w:sz w:val="28"/>
                <w:szCs w:val="28"/>
              </w:rPr>
              <w:t xml:space="preserve">    - снижение уровня бюджетных затрат.</w:t>
            </w:r>
          </w:p>
        </w:tc>
      </w:tr>
    </w:tbl>
    <w:p w:rsidR="00283C96" w:rsidRPr="00C82A78" w:rsidRDefault="00283C96" w:rsidP="00283C96">
      <w:pPr>
        <w:spacing w:after="1" w:line="240" w:lineRule="atLeast"/>
        <w:sectPr w:rsidR="00283C96" w:rsidRPr="00C82A78" w:rsidSect="00F847F6">
          <w:footerReference w:type="even" r:id="rId8"/>
          <w:footerReference w:type="default" r:id="rId9"/>
          <w:pgSz w:w="11906" w:h="16838"/>
          <w:pgMar w:top="851" w:right="849" w:bottom="851" w:left="1701" w:header="720" w:footer="720" w:gutter="0"/>
          <w:cols w:space="720"/>
          <w:docGrid w:linePitch="326"/>
        </w:sectPr>
      </w:pPr>
    </w:p>
    <w:p w:rsidR="00283C96" w:rsidRPr="00525CA1" w:rsidRDefault="00283C96" w:rsidP="00905FB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P99"/>
      <w:bookmarkEnd w:id="0"/>
      <w:r w:rsidRPr="00525CA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СВЕДЕНИЯ</w:t>
      </w:r>
    </w:p>
    <w:p w:rsidR="00283C96" w:rsidRPr="00905FBB" w:rsidRDefault="00283C96" w:rsidP="00905FB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05FBB">
        <w:rPr>
          <w:rFonts w:ascii="Times New Roman" w:hAnsi="Times New Roman" w:cs="Times New Roman"/>
          <w:b/>
          <w:color w:val="FF0000"/>
          <w:sz w:val="26"/>
          <w:szCs w:val="26"/>
        </w:rPr>
        <w:t>О ЦЕЛЕВЫХ ПОКАЗАТЕЛЯХ ПРОГРАММЫ ЭНЕРГОСБЕРЕЖЕНИЯ</w:t>
      </w:r>
    </w:p>
    <w:p w:rsidR="00283C96" w:rsidRPr="00905FBB" w:rsidRDefault="00283C96" w:rsidP="00905FB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05FBB">
        <w:rPr>
          <w:rFonts w:ascii="Times New Roman" w:hAnsi="Times New Roman" w:cs="Times New Roman"/>
          <w:b/>
          <w:color w:val="FF0000"/>
          <w:sz w:val="26"/>
          <w:szCs w:val="26"/>
        </w:rPr>
        <w:t>И ПОВЫШЕНИЯ ЭНЕРГЕТИЧЕСКОЙ ЭФФЕКТИВНОСТИ</w:t>
      </w:r>
    </w:p>
    <w:p w:rsidR="00905FBB" w:rsidRDefault="00905FBB" w:rsidP="00905FB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591"/>
        <w:gridCol w:w="1471"/>
        <w:gridCol w:w="1222"/>
        <w:gridCol w:w="1276"/>
        <w:gridCol w:w="1276"/>
      </w:tblGrid>
      <w:tr w:rsidR="00905FBB" w:rsidRPr="00E40D37" w:rsidTr="00E40D37">
        <w:tc>
          <w:tcPr>
            <w:tcW w:w="486" w:type="dxa"/>
            <w:vMerge w:val="restart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591" w:type="dxa"/>
            <w:vMerge w:val="restart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Единица измерения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Плановые значения </w:t>
            </w:r>
          </w:p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целевых показателей программы</w:t>
            </w:r>
          </w:p>
        </w:tc>
      </w:tr>
      <w:tr w:rsidR="00905FBB" w:rsidRPr="00E40D37" w:rsidTr="00E40D37">
        <w:tc>
          <w:tcPr>
            <w:tcW w:w="486" w:type="dxa"/>
            <w:vMerge/>
            <w:shd w:val="clear" w:color="auto" w:fill="auto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1" w:type="dxa"/>
            <w:vMerge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="00905FBB"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  <w:r w:rsidR="00905FBB"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  <w:r w:rsidR="00905FBB" w:rsidRPr="00E4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Экономия электрической энергии в натуральном выражении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</w:t>
            </w:r>
          </w:p>
          <w:p w:rsidR="00905FBB" w:rsidRPr="00E40D37" w:rsidRDefault="00905FBB" w:rsidP="00E40D3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кВт.</w:t>
            </w:r>
          </w:p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Экономия электрической энергии в стоимостном выражении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Экономия тепловой энергии в натуральном выражении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Гкал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jc w:val="center"/>
              <w:rPr>
                <w:color w:val="FF0000"/>
                <w:sz w:val="28"/>
                <w:szCs w:val="28"/>
              </w:rPr>
            </w:pPr>
            <w:r w:rsidRPr="00E40D37">
              <w:rPr>
                <w:color w:val="FF0000"/>
                <w:sz w:val="28"/>
                <w:szCs w:val="28"/>
              </w:rPr>
              <w:t>Экономия тепловой энергии в стоимостном выражении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B71B81" w:rsidP="00E40D37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="00905FBB"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ыс. руб.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0C2640" w:rsidP="00E40D37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jc w:val="center"/>
              <w:rPr>
                <w:color w:val="FF0000"/>
                <w:sz w:val="28"/>
                <w:szCs w:val="28"/>
              </w:rPr>
            </w:pPr>
            <w:r w:rsidRPr="00E40D37">
              <w:rPr>
                <w:color w:val="FF0000"/>
                <w:sz w:val="28"/>
                <w:szCs w:val="28"/>
              </w:rPr>
              <w:t>Доля объемов тепловой энергии, расчеты которых осуществляются с использованием приборов учета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905FBB" w:rsidRPr="00E40D37" w:rsidTr="00E40D37">
        <w:tc>
          <w:tcPr>
            <w:tcW w:w="48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905FBB" w:rsidRPr="00E40D37" w:rsidRDefault="00905FBB" w:rsidP="00E40D37">
            <w:pPr>
              <w:jc w:val="center"/>
              <w:rPr>
                <w:color w:val="FF0000"/>
                <w:sz w:val="28"/>
                <w:szCs w:val="28"/>
              </w:rPr>
            </w:pPr>
            <w:r w:rsidRPr="00E40D37">
              <w:rPr>
                <w:color w:val="FF0000"/>
                <w:sz w:val="28"/>
                <w:szCs w:val="28"/>
              </w:rPr>
              <w:t>Доля объемов воды, расчеты которых осуществляются с использованием приборов учета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FBB" w:rsidRPr="00E40D37" w:rsidRDefault="00905FBB" w:rsidP="00E4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D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</w:tbl>
    <w:p w:rsidR="00905FBB" w:rsidRPr="00525CA1" w:rsidRDefault="00905FBB" w:rsidP="00283C96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3C96" w:rsidRDefault="00283C96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283C96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05FBB" w:rsidRDefault="00905FBB" w:rsidP="00905FB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  <w:sectPr w:rsidR="00905FBB" w:rsidSect="00643D9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:rsidR="00905FBB" w:rsidRPr="00985582" w:rsidRDefault="00905FBB" w:rsidP="00F331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="00F33168" w:rsidRPr="00F33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168" w:rsidRPr="00985582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905FBB" w:rsidRPr="00F33168" w:rsidRDefault="00905FBB" w:rsidP="00905F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68">
        <w:rPr>
          <w:rFonts w:ascii="Times New Roman" w:hAnsi="Times New Roman" w:cs="Times New Roman"/>
          <w:b/>
          <w:sz w:val="24"/>
          <w:szCs w:val="24"/>
        </w:rPr>
        <w:t>ПРОГРАММЫ ЭНЕРГОСБЕРЕЖЕНИЯ И ПОВЫШЕНИЯ</w:t>
      </w:r>
    </w:p>
    <w:p w:rsidR="00905FBB" w:rsidRPr="00F33168" w:rsidRDefault="00905FBB" w:rsidP="00905F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68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905FBB" w:rsidRPr="00AC6871" w:rsidRDefault="00905FBB" w:rsidP="00905FB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886"/>
        <w:gridCol w:w="812"/>
        <w:gridCol w:w="39"/>
        <w:gridCol w:w="811"/>
        <w:gridCol w:w="39"/>
        <w:gridCol w:w="768"/>
        <w:gridCol w:w="39"/>
        <w:gridCol w:w="811"/>
        <w:gridCol w:w="39"/>
        <w:gridCol w:w="998"/>
        <w:gridCol w:w="923"/>
        <w:gridCol w:w="850"/>
        <w:gridCol w:w="709"/>
        <w:gridCol w:w="856"/>
        <w:gridCol w:w="39"/>
        <w:gridCol w:w="980"/>
        <w:gridCol w:w="39"/>
        <w:gridCol w:w="757"/>
        <w:gridCol w:w="39"/>
        <w:gridCol w:w="812"/>
        <w:gridCol w:w="39"/>
        <w:gridCol w:w="675"/>
        <w:gridCol w:w="78"/>
        <w:gridCol w:w="434"/>
        <w:gridCol w:w="228"/>
        <w:gridCol w:w="709"/>
      </w:tblGrid>
      <w:tr w:rsidR="0091602E" w:rsidRPr="00985582" w:rsidTr="009607D1">
        <w:tc>
          <w:tcPr>
            <w:tcW w:w="562" w:type="dxa"/>
            <w:vMerge w:val="restart"/>
          </w:tcPr>
          <w:p w:rsidR="00905FBB" w:rsidRPr="00F33168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168" w:rsidRPr="00F33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86" w:type="dxa"/>
            <w:vMerge w:val="restart"/>
          </w:tcPr>
          <w:p w:rsidR="00905FBB" w:rsidRPr="00F33168" w:rsidRDefault="00905FBB" w:rsidP="00E40D3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56" w:type="dxa"/>
            <w:gridSpan w:val="9"/>
          </w:tcPr>
          <w:p w:rsidR="00905FBB" w:rsidRPr="00F33168" w:rsidRDefault="000C2640" w:rsidP="00E40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5FBB" w:rsidRPr="00F331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57" w:type="dxa"/>
            <w:gridSpan w:val="6"/>
          </w:tcPr>
          <w:p w:rsidR="00905FBB" w:rsidRPr="00F33168" w:rsidRDefault="000C2640" w:rsidP="00E40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5FBB" w:rsidRPr="00F331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0" w:type="dxa"/>
            <w:gridSpan w:val="10"/>
          </w:tcPr>
          <w:p w:rsidR="00905FBB" w:rsidRPr="00F33168" w:rsidRDefault="000C2640" w:rsidP="00E40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05FBB" w:rsidRPr="00F331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02E" w:rsidRPr="00985582" w:rsidTr="009607D1">
        <w:tc>
          <w:tcPr>
            <w:tcW w:w="562" w:type="dxa"/>
            <w:vMerge/>
          </w:tcPr>
          <w:p w:rsidR="00905FBB" w:rsidRPr="00F33168" w:rsidRDefault="00905FBB" w:rsidP="00E40D37"/>
        </w:tc>
        <w:tc>
          <w:tcPr>
            <w:tcW w:w="1886" w:type="dxa"/>
            <w:vMerge/>
          </w:tcPr>
          <w:p w:rsidR="00905FBB" w:rsidRPr="00F33168" w:rsidRDefault="00905FBB" w:rsidP="00E40D37"/>
        </w:tc>
        <w:tc>
          <w:tcPr>
            <w:tcW w:w="1701" w:type="dxa"/>
            <w:gridSpan w:val="4"/>
            <w:vMerge w:val="restart"/>
          </w:tcPr>
          <w:p w:rsidR="00905FBB" w:rsidRPr="00F33168" w:rsidRDefault="00905FBB" w:rsidP="00F3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55" w:type="dxa"/>
            <w:gridSpan w:val="5"/>
          </w:tcPr>
          <w:p w:rsidR="00905FBB" w:rsidRPr="00F33168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773" w:type="dxa"/>
            <w:gridSpan w:val="2"/>
            <w:vMerge w:val="restart"/>
          </w:tcPr>
          <w:p w:rsidR="00905FBB" w:rsidRPr="00F33168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584" w:type="dxa"/>
            <w:gridSpan w:val="4"/>
          </w:tcPr>
          <w:p w:rsidR="00905FBB" w:rsidRPr="00F33168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647" w:type="dxa"/>
            <w:gridSpan w:val="4"/>
            <w:vMerge w:val="restart"/>
          </w:tcPr>
          <w:p w:rsidR="00905FBB" w:rsidRPr="00F33168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163" w:type="dxa"/>
            <w:gridSpan w:val="6"/>
          </w:tcPr>
          <w:p w:rsidR="00905FBB" w:rsidRPr="00F33168" w:rsidRDefault="00905FBB" w:rsidP="00960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91602E" w:rsidRPr="00985582" w:rsidTr="009607D1">
        <w:tc>
          <w:tcPr>
            <w:tcW w:w="562" w:type="dxa"/>
            <w:vMerge/>
          </w:tcPr>
          <w:p w:rsidR="00905FBB" w:rsidRPr="00F33168" w:rsidRDefault="00905FBB" w:rsidP="00E40D37"/>
        </w:tc>
        <w:tc>
          <w:tcPr>
            <w:tcW w:w="1886" w:type="dxa"/>
            <w:vMerge/>
          </w:tcPr>
          <w:p w:rsidR="00905FBB" w:rsidRPr="00F33168" w:rsidRDefault="00905FBB" w:rsidP="00E40D37"/>
        </w:tc>
        <w:tc>
          <w:tcPr>
            <w:tcW w:w="1701" w:type="dxa"/>
            <w:gridSpan w:val="4"/>
            <w:vMerge/>
          </w:tcPr>
          <w:p w:rsidR="00905FBB" w:rsidRPr="00F33168" w:rsidRDefault="00905FBB" w:rsidP="00E40D37"/>
        </w:tc>
        <w:tc>
          <w:tcPr>
            <w:tcW w:w="1657" w:type="dxa"/>
            <w:gridSpan w:val="4"/>
          </w:tcPr>
          <w:p w:rsidR="00905FBB" w:rsidRPr="00F33168" w:rsidRDefault="00905FBB" w:rsidP="0091602E">
            <w:pPr>
              <w:pStyle w:val="ConsPlusNormal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98" w:type="dxa"/>
            <w:vMerge w:val="restart"/>
          </w:tcPr>
          <w:p w:rsidR="0091602E" w:rsidRDefault="00905FBB" w:rsidP="00F33168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в стои</w:t>
            </w:r>
            <w:r w:rsidR="00916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ном выра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 xml:space="preserve">жении, </w:t>
            </w:r>
          </w:p>
          <w:p w:rsidR="00905FBB" w:rsidRPr="00F33168" w:rsidRDefault="00905FBB" w:rsidP="00F33168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6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73" w:type="dxa"/>
            <w:gridSpan w:val="2"/>
            <w:vMerge/>
          </w:tcPr>
          <w:p w:rsidR="00905FBB" w:rsidRPr="0091602E" w:rsidRDefault="00905FBB" w:rsidP="00E40D37"/>
        </w:tc>
        <w:tc>
          <w:tcPr>
            <w:tcW w:w="1565" w:type="dxa"/>
            <w:gridSpan w:val="2"/>
          </w:tcPr>
          <w:p w:rsidR="00905FBB" w:rsidRPr="0091602E" w:rsidRDefault="00905FBB" w:rsidP="0091602E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19" w:type="dxa"/>
            <w:gridSpan w:val="2"/>
            <w:vMerge w:val="restart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в стои</w:t>
            </w:r>
            <w:r w:rsidR="00916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мостном выра</w:t>
            </w:r>
            <w:r w:rsidR="00916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жении, тыс. руб.</w:t>
            </w:r>
          </w:p>
        </w:tc>
        <w:tc>
          <w:tcPr>
            <w:tcW w:w="1647" w:type="dxa"/>
            <w:gridSpan w:val="4"/>
            <w:vMerge/>
          </w:tcPr>
          <w:p w:rsidR="00905FBB" w:rsidRPr="0091602E" w:rsidRDefault="00905FBB" w:rsidP="00E40D37"/>
        </w:tc>
        <w:tc>
          <w:tcPr>
            <w:tcW w:w="1226" w:type="dxa"/>
            <w:gridSpan w:val="4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в натураль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ном выра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937" w:type="dxa"/>
            <w:gridSpan w:val="2"/>
            <w:vMerge w:val="restart"/>
          </w:tcPr>
          <w:p w:rsidR="009607D1" w:rsidRDefault="00905FBB" w:rsidP="0091602E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в стои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ном выра</w:t>
            </w:r>
            <w:r w:rsidR="00960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 xml:space="preserve">жении, </w:t>
            </w:r>
          </w:p>
          <w:p w:rsidR="00905FBB" w:rsidRPr="0091602E" w:rsidRDefault="00905FBB" w:rsidP="0091602E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1602E" w:rsidRPr="00985582" w:rsidTr="009607D1">
        <w:tc>
          <w:tcPr>
            <w:tcW w:w="562" w:type="dxa"/>
            <w:vMerge/>
          </w:tcPr>
          <w:p w:rsidR="00905FBB" w:rsidRPr="00985582" w:rsidRDefault="00905FBB" w:rsidP="00E40D37">
            <w:pPr>
              <w:rPr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905FBB" w:rsidRPr="00985582" w:rsidRDefault="00905FBB" w:rsidP="00E40D3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05FBB" w:rsidRPr="0091602E" w:rsidRDefault="0091602E" w:rsidP="00F3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850" w:type="dxa"/>
            <w:gridSpan w:val="2"/>
          </w:tcPr>
          <w:p w:rsidR="00905FBB" w:rsidRPr="0091602E" w:rsidRDefault="0091602E" w:rsidP="00F3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07" w:type="dxa"/>
            <w:gridSpan w:val="2"/>
          </w:tcPr>
          <w:p w:rsidR="00905FBB" w:rsidRPr="0091602E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8" w:type="dxa"/>
            <w:vMerge/>
          </w:tcPr>
          <w:p w:rsidR="00905FBB" w:rsidRPr="00985582" w:rsidRDefault="00905FBB" w:rsidP="00E40D37">
            <w:pPr>
              <w:rPr>
                <w:sz w:val="26"/>
                <w:szCs w:val="26"/>
              </w:rPr>
            </w:pPr>
          </w:p>
        </w:tc>
        <w:tc>
          <w:tcPr>
            <w:tcW w:w="923" w:type="dxa"/>
          </w:tcPr>
          <w:p w:rsidR="00905FBB" w:rsidRPr="0091602E" w:rsidRDefault="0091602E" w:rsidP="009160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сточ</w:t>
            </w: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850" w:type="dxa"/>
          </w:tcPr>
          <w:p w:rsidR="0091602E" w:rsidRPr="0091602E" w:rsidRDefault="0091602E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9" w:type="dxa"/>
          </w:tcPr>
          <w:p w:rsidR="00905FBB" w:rsidRPr="0091602E" w:rsidRDefault="00905FBB" w:rsidP="00F3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6" w:type="dxa"/>
          </w:tcPr>
          <w:p w:rsidR="00905FBB" w:rsidRPr="0091602E" w:rsidRDefault="00905FBB" w:rsidP="00960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19" w:type="dxa"/>
            <w:gridSpan w:val="2"/>
            <w:vMerge/>
          </w:tcPr>
          <w:p w:rsidR="00905FBB" w:rsidRPr="0091602E" w:rsidRDefault="00905FBB" w:rsidP="00E40D37"/>
        </w:tc>
        <w:tc>
          <w:tcPr>
            <w:tcW w:w="796" w:type="dxa"/>
            <w:gridSpan w:val="2"/>
          </w:tcPr>
          <w:p w:rsidR="00905FBB" w:rsidRPr="0091602E" w:rsidRDefault="0091602E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FBB" w:rsidRPr="0091602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851" w:type="dxa"/>
            <w:gridSpan w:val="2"/>
          </w:tcPr>
          <w:p w:rsidR="0091602E" w:rsidRDefault="0091602E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2" w:type="dxa"/>
            <w:gridSpan w:val="2"/>
          </w:tcPr>
          <w:p w:rsidR="00905FBB" w:rsidRPr="0091602E" w:rsidRDefault="00CC5C71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937" w:type="dxa"/>
            <w:gridSpan w:val="2"/>
            <w:vMerge/>
          </w:tcPr>
          <w:p w:rsidR="00905FBB" w:rsidRPr="0091602E" w:rsidRDefault="00905FBB" w:rsidP="00E40D37"/>
        </w:tc>
      </w:tr>
      <w:tr w:rsidR="0091602E" w:rsidRPr="0091602E" w:rsidTr="009607D1">
        <w:tc>
          <w:tcPr>
            <w:tcW w:w="562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  <w:gridSpan w:val="2"/>
          </w:tcPr>
          <w:p w:rsidR="00905FBB" w:rsidRPr="0091602E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02E" w:rsidRPr="00985582" w:rsidTr="009607D1">
        <w:trPr>
          <w:trHeight w:val="285"/>
        </w:trPr>
        <w:tc>
          <w:tcPr>
            <w:tcW w:w="562" w:type="dxa"/>
          </w:tcPr>
          <w:p w:rsidR="00905FBB" w:rsidRPr="00985582" w:rsidRDefault="00905FBB" w:rsidP="00E40D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9" w:type="dxa"/>
            <w:gridSpan w:val="26"/>
          </w:tcPr>
          <w:p w:rsidR="00905FBB" w:rsidRPr="00985582" w:rsidRDefault="00905FBB" w:rsidP="00CC5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. Организационные мероприятия</w:t>
            </w:r>
          </w:p>
        </w:tc>
      </w:tr>
      <w:tr w:rsidR="000C2640" w:rsidRPr="00985582" w:rsidTr="009607D1">
        <w:trPr>
          <w:trHeight w:val="1905"/>
        </w:trPr>
        <w:tc>
          <w:tcPr>
            <w:tcW w:w="562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40" w:rsidRPr="00985582" w:rsidRDefault="000C2640" w:rsidP="000C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0C2640" w:rsidRPr="00985582" w:rsidRDefault="000C2640" w:rsidP="000C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40" w:rsidRPr="00985582" w:rsidRDefault="000C2640" w:rsidP="000C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Проведение энергетическо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го обследова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ния   здания  администрации поселения, разработка энергетическо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го паспорта</w:t>
            </w:r>
          </w:p>
        </w:tc>
        <w:tc>
          <w:tcPr>
            <w:tcW w:w="812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3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0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09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5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0C2640" w:rsidRPr="00985582" w:rsidRDefault="000C2640" w:rsidP="000C264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02E" w:rsidRPr="00985582" w:rsidTr="009607D1">
        <w:tc>
          <w:tcPr>
            <w:tcW w:w="562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86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и методическая 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вопросам энерго-сбережения с работниками администрации</w:t>
            </w:r>
          </w:p>
        </w:tc>
        <w:tc>
          <w:tcPr>
            <w:tcW w:w="812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07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3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0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5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1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53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02E" w:rsidRPr="00985582" w:rsidTr="009607D1">
        <w:tc>
          <w:tcPr>
            <w:tcW w:w="562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886" w:type="dxa"/>
            <w:vAlign w:val="center"/>
          </w:tcPr>
          <w:p w:rsidR="00905FBB" w:rsidRPr="00CC5C71" w:rsidRDefault="00905FBB" w:rsidP="0091602E">
            <w:pPr>
              <w:jc w:val="center"/>
              <w:rPr>
                <w:sz w:val="26"/>
                <w:szCs w:val="26"/>
              </w:rPr>
            </w:pPr>
            <w:r w:rsidRPr="00CC5C71">
              <w:rPr>
                <w:sz w:val="26"/>
                <w:szCs w:val="26"/>
              </w:rPr>
              <w:t>Обучение и назначение ответственных за электро</w:t>
            </w:r>
            <w:r w:rsidR="00CC5C71">
              <w:rPr>
                <w:sz w:val="26"/>
                <w:szCs w:val="26"/>
              </w:rPr>
              <w:t>-хозяй</w:t>
            </w:r>
            <w:r w:rsidRPr="00CC5C71">
              <w:rPr>
                <w:sz w:val="26"/>
                <w:szCs w:val="26"/>
              </w:rPr>
              <w:t>ство и исправное состояние и безопасную эксплу</w:t>
            </w:r>
            <w:r w:rsidR="00CC5C71" w:rsidRPr="00CC5C71">
              <w:rPr>
                <w:sz w:val="26"/>
                <w:szCs w:val="26"/>
              </w:rPr>
              <w:t>атацию тепловых энергоуста</w:t>
            </w:r>
            <w:r w:rsidR="00CC5C71">
              <w:rPr>
                <w:sz w:val="26"/>
                <w:szCs w:val="26"/>
              </w:rPr>
              <w:t>-</w:t>
            </w:r>
            <w:r w:rsidR="00CC5C71" w:rsidRPr="00CC5C71">
              <w:rPr>
                <w:sz w:val="26"/>
                <w:szCs w:val="26"/>
              </w:rPr>
              <w:t>новок</w:t>
            </w:r>
            <w:r w:rsidR="00CC5C71">
              <w:rPr>
                <w:sz w:val="26"/>
                <w:szCs w:val="26"/>
              </w:rPr>
              <w:t>.</w:t>
            </w:r>
          </w:p>
          <w:p w:rsidR="00CC5C71" w:rsidRPr="00CC5C71" w:rsidRDefault="00CC5C71" w:rsidP="0091602E">
            <w:pPr>
              <w:jc w:val="center"/>
              <w:rPr>
                <w:sz w:val="8"/>
                <w:szCs w:val="8"/>
              </w:rPr>
            </w:pPr>
          </w:p>
          <w:p w:rsidR="00905FBB" w:rsidRPr="00130DEA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hAnsi="Times New Roman" w:cs="Times New Roman"/>
                <w:sz w:val="26"/>
                <w:szCs w:val="26"/>
              </w:rPr>
              <w:t>Обучение ра-ботн</w:t>
            </w:r>
            <w:r w:rsidR="009607D1" w:rsidRPr="00CC5C71">
              <w:rPr>
                <w:rFonts w:ascii="Times New Roman" w:hAnsi="Times New Roman" w:cs="Times New Roman"/>
                <w:sz w:val="26"/>
                <w:szCs w:val="26"/>
              </w:rPr>
              <w:t>иков осно-вам энергосбе-режения</w:t>
            </w:r>
          </w:p>
        </w:tc>
        <w:tc>
          <w:tcPr>
            <w:tcW w:w="812" w:type="dxa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3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0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09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5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1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53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02E" w:rsidRPr="00525CA1" w:rsidTr="009607D1">
        <w:trPr>
          <w:trHeight w:val="285"/>
        </w:trPr>
        <w:tc>
          <w:tcPr>
            <w:tcW w:w="562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9" w:type="dxa"/>
            <w:gridSpan w:val="26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</w:t>
            </w: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Технические мероприятия по обеспечению энергосбережения</w:t>
            </w:r>
          </w:p>
        </w:tc>
      </w:tr>
      <w:tr w:rsidR="0091602E" w:rsidRPr="00525CA1" w:rsidTr="00CC5C71">
        <w:trPr>
          <w:trHeight w:val="3857"/>
        </w:trPr>
        <w:tc>
          <w:tcPr>
            <w:tcW w:w="562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886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Повышение энергетической эффективности систем освеще-</w:t>
            </w:r>
            <w:r w:rsidR="00CC5C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ния админист-ративного здания,</w:t>
            </w: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замена ламп накали</w:t>
            </w:r>
            <w:r w:rsidR="00CC5C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вания и люми</w:t>
            </w:r>
            <w:r w:rsidR="00CC5C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-нисцент</w:t>
            </w: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ных ламп на эне</w:t>
            </w:r>
            <w:r w:rsidR="00C2420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рго-сберега</w:t>
            </w:r>
            <w:r w:rsidR="009607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ющие  свето-диодные</w:t>
            </w:r>
          </w:p>
        </w:tc>
        <w:tc>
          <w:tcPr>
            <w:tcW w:w="812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0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35,0</w:t>
            </w:r>
          </w:p>
        </w:tc>
        <w:tc>
          <w:tcPr>
            <w:tcW w:w="807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2,0</w:t>
            </w:r>
          </w:p>
        </w:tc>
        <w:tc>
          <w:tcPr>
            <w:tcW w:w="850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Тыс.</w:t>
            </w: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квт.</w:t>
            </w:r>
          </w:p>
        </w:tc>
        <w:tc>
          <w:tcPr>
            <w:tcW w:w="1037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13,5</w:t>
            </w:r>
          </w:p>
        </w:tc>
        <w:tc>
          <w:tcPr>
            <w:tcW w:w="923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0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30,0</w:t>
            </w:r>
          </w:p>
        </w:tc>
        <w:tc>
          <w:tcPr>
            <w:tcW w:w="709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895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Тыс.</w:t>
            </w: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квт.</w:t>
            </w:r>
            <w:bookmarkStart w:id="1" w:name="_GoBack"/>
            <w:bookmarkEnd w:id="1"/>
          </w:p>
        </w:tc>
        <w:tc>
          <w:tcPr>
            <w:tcW w:w="1019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7,0</w:t>
            </w:r>
          </w:p>
        </w:tc>
        <w:tc>
          <w:tcPr>
            <w:tcW w:w="796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1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20,0</w:t>
            </w:r>
          </w:p>
        </w:tc>
        <w:tc>
          <w:tcPr>
            <w:tcW w:w="753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62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Тыс.</w:t>
            </w: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квт.</w:t>
            </w:r>
          </w:p>
        </w:tc>
        <w:tc>
          <w:tcPr>
            <w:tcW w:w="709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</w:tr>
      <w:tr w:rsidR="0091602E" w:rsidRPr="00525CA1" w:rsidTr="00CC5C71">
        <w:trPr>
          <w:trHeight w:val="2583"/>
        </w:trPr>
        <w:tc>
          <w:tcPr>
            <w:tcW w:w="562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2.2</w:t>
            </w:r>
          </w:p>
        </w:tc>
        <w:tc>
          <w:tcPr>
            <w:tcW w:w="1886" w:type="dxa"/>
            <w:vAlign w:val="center"/>
          </w:tcPr>
          <w:p w:rsidR="00905FBB" w:rsidRPr="00525CA1" w:rsidRDefault="00905FBB" w:rsidP="0091602E">
            <w:pPr>
              <w:jc w:val="center"/>
              <w:rPr>
                <w:color w:val="FF0000"/>
                <w:sz w:val="26"/>
                <w:szCs w:val="26"/>
              </w:rPr>
            </w:pPr>
            <w:r w:rsidRPr="00525CA1">
              <w:rPr>
                <w:color w:val="FF0000"/>
                <w:sz w:val="26"/>
                <w:szCs w:val="26"/>
              </w:rPr>
              <w:t>Повышение энергетической эффективности систем уличного освещения.</w:t>
            </w:r>
          </w:p>
          <w:p w:rsidR="00905FBB" w:rsidRPr="00525CA1" w:rsidRDefault="000C2640" w:rsidP="00CC5C7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Увеличение опор уличного освещения на 10 %</w:t>
            </w:r>
          </w:p>
        </w:tc>
        <w:tc>
          <w:tcPr>
            <w:tcW w:w="812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0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100,0</w:t>
            </w:r>
          </w:p>
        </w:tc>
        <w:tc>
          <w:tcPr>
            <w:tcW w:w="807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923" w:type="dxa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0" w:type="dxa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905FBB"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00,0</w:t>
            </w:r>
          </w:p>
        </w:tc>
        <w:tc>
          <w:tcPr>
            <w:tcW w:w="709" w:type="dxa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895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905FBB" w:rsidRPr="00525CA1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</w:t>
            </w:r>
          </w:p>
        </w:tc>
        <w:tc>
          <w:tcPr>
            <w:tcW w:w="851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100</w:t>
            </w:r>
            <w:r w:rsidR="00905FBB" w:rsidRPr="00525C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753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05FBB" w:rsidRPr="00525CA1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91602E" w:rsidRPr="00985582" w:rsidTr="00CC5C71">
        <w:trPr>
          <w:trHeight w:val="1664"/>
        </w:trPr>
        <w:tc>
          <w:tcPr>
            <w:tcW w:w="562" w:type="dxa"/>
            <w:vAlign w:val="center"/>
          </w:tcPr>
          <w:p w:rsidR="00905FBB" w:rsidRPr="00985582" w:rsidRDefault="00CC5C71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05FBB" w:rsidRPr="00985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6" w:type="dxa"/>
            <w:vAlign w:val="center"/>
          </w:tcPr>
          <w:p w:rsidR="00905FBB" w:rsidRPr="00985582" w:rsidRDefault="000C2640" w:rsidP="000C2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Инвентариза-</w:t>
            </w:r>
            <w:r w:rsidR="00905FBB" w:rsidRPr="00985582">
              <w:rPr>
                <w:sz w:val="26"/>
                <w:szCs w:val="26"/>
              </w:rPr>
              <w:t>ция теплового узла здания адми</w:t>
            </w:r>
            <w:r w:rsidR="00CC5C71">
              <w:rPr>
                <w:sz w:val="26"/>
                <w:szCs w:val="26"/>
              </w:rPr>
              <w:t>нист</w:t>
            </w:r>
            <w:r>
              <w:rPr>
                <w:sz w:val="26"/>
                <w:szCs w:val="26"/>
              </w:rPr>
              <w:t>-</w:t>
            </w:r>
            <w:r w:rsidR="00905FBB" w:rsidRPr="00985582">
              <w:rPr>
                <w:sz w:val="26"/>
                <w:szCs w:val="26"/>
              </w:rPr>
              <w:t>рац</w:t>
            </w:r>
            <w:r>
              <w:rPr>
                <w:sz w:val="26"/>
                <w:szCs w:val="26"/>
              </w:rPr>
              <w:t>ии</w:t>
            </w:r>
          </w:p>
        </w:tc>
        <w:tc>
          <w:tcPr>
            <w:tcW w:w="812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5FBB" w:rsidRPr="009855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7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3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5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905FBB" w:rsidRPr="00985582" w:rsidRDefault="000C2640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05FBB" w:rsidRPr="00985582" w:rsidRDefault="00905FBB" w:rsidP="00916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07D1" w:rsidRPr="00985582" w:rsidTr="009607D1">
        <w:tc>
          <w:tcPr>
            <w:tcW w:w="3260" w:type="dxa"/>
            <w:gridSpan w:val="3"/>
            <w:vAlign w:val="center"/>
          </w:tcPr>
          <w:p w:rsidR="009607D1" w:rsidRPr="00985582" w:rsidRDefault="009607D1" w:rsidP="00960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9607D1" w:rsidRPr="00985582" w:rsidRDefault="000C2640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9607D1" w:rsidRPr="009855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07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607D1" w:rsidRPr="00985582" w:rsidRDefault="000C2640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607D1" w:rsidRPr="009855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9607D1" w:rsidRPr="00985582" w:rsidRDefault="000C2640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6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607D1" w:rsidRPr="00985582" w:rsidRDefault="000C2640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53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9607D1" w:rsidRPr="00985582" w:rsidRDefault="009607D1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607D1" w:rsidRPr="00985582" w:rsidRDefault="000C2640" w:rsidP="009607D1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044F4" w:rsidRDefault="002044F4" w:rsidP="007C45D8">
      <w:pPr>
        <w:jc w:val="both"/>
        <w:rPr>
          <w:sz w:val="28"/>
          <w:szCs w:val="28"/>
        </w:rPr>
      </w:pPr>
      <w:bookmarkStart w:id="2" w:name="P181"/>
      <w:bookmarkEnd w:id="2"/>
    </w:p>
    <w:sectPr w:rsidR="002044F4" w:rsidSect="00C2420B">
      <w:pgSz w:w="16838" w:h="11906" w:orient="landscape"/>
      <w:pgMar w:top="851" w:right="99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66" w:rsidRDefault="00010966" w:rsidP="00D22D67">
      <w:r>
        <w:separator/>
      </w:r>
    </w:p>
  </w:endnote>
  <w:endnote w:type="continuationSeparator" w:id="1">
    <w:p w:rsidR="00010966" w:rsidRDefault="00010966" w:rsidP="00D2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96" w:rsidRDefault="00283C9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283C96" w:rsidRDefault="00283C9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96" w:rsidRDefault="00283C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66" w:rsidRDefault="00010966" w:rsidP="00D22D67">
      <w:r>
        <w:separator/>
      </w:r>
    </w:p>
  </w:footnote>
  <w:footnote w:type="continuationSeparator" w:id="1">
    <w:p w:rsidR="00010966" w:rsidRDefault="00010966" w:rsidP="00D22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8F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B047B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904"/>
    <w:rsid w:val="00010966"/>
    <w:rsid w:val="00030BEC"/>
    <w:rsid w:val="00034338"/>
    <w:rsid w:val="000C2640"/>
    <w:rsid w:val="00127E4A"/>
    <w:rsid w:val="0019352F"/>
    <w:rsid w:val="001D5E1B"/>
    <w:rsid w:val="001E055A"/>
    <w:rsid w:val="001E524F"/>
    <w:rsid w:val="002044F4"/>
    <w:rsid w:val="00225866"/>
    <w:rsid w:val="00246CE4"/>
    <w:rsid w:val="00273761"/>
    <w:rsid w:val="00283C96"/>
    <w:rsid w:val="002B2781"/>
    <w:rsid w:val="00396489"/>
    <w:rsid w:val="003B3E98"/>
    <w:rsid w:val="00472202"/>
    <w:rsid w:val="00473305"/>
    <w:rsid w:val="00505904"/>
    <w:rsid w:val="005E7AD5"/>
    <w:rsid w:val="00643D96"/>
    <w:rsid w:val="00652C77"/>
    <w:rsid w:val="00656C05"/>
    <w:rsid w:val="0066381D"/>
    <w:rsid w:val="0067377F"/>
    <w:rsid w:val="00686679"/>
    <w:rsid w:val="00687773"/>
    <w:rsid w:val="006A78F4"/>
    <w:rsid w:val="006C04F4"/>
    <w:rsid w:val="006C6230"/>
    <w:rsid w:val="00724302"/>
    <w:rsid w:val="00773A9A"/>
    <w:rsid w:val="00777285"/>
    <w:rsid w:val="00783C88"/>
    <w:rsid w:val="00791009"/>
    <w:rsid w:val="007A0E19"/>
    <w:rsid w:val="007C45D8"/>
    <w:rsid w:val="007D0FC9"/>
    <w:rsid w:val="007E6049"/>
    <w:rsid w:val="007F2A78"/>
    <w:rsid w:val="007F3EDF"/>
    <w:rsid w:val="008023E3"/>
    <w:rsid w:val="00882D8C"/>
    <w:rsid w:val="00886D95"/>
    <w:rsid w:val="008920D9"/>
    <w:rsid w:val="008946D2"/>
    <w:rsid w:val="008A3980"/>
    <w:rsid w:val="008D199C"/>
    <w:rsid w:val="008D4A10"/>
    <w:rsid w:val="008D7821"/>
    <w:rsid w:val="008E68D0"/>
    <w:rsid w:val="008F3E5E"/>
    <w:rsid w:val="009059F8"/>
    <w:rsid w:val="00905FBB"/>
    <w:rsid w:val="009114D3"/>
    <w:rsid w:val="0091602E"/>
    <w:rsid w:val="009234BF"/>
    <w:rsid w:val="00925534"/>
    <w:rsid w:val="009257CE"/>
    <w:rsid w:val="009607D1"/>
    <w:rsid w:val="00997C52"/>
    <w:rsid w:val="009D4FBA"/>
    <w:rsid w:val="009F509C"/>
    <w:rsid w:val="00A50454"/>
    <w:rsid w:val="00AA2C9B"/>
    <w:rsid w:val="00B423F9"/>
    <w:rsid w:val="00B71B81"/>
    <w:rsid w:val="00B91626"/>
    <w:rsid w:val="00BD7411"/>
    <w:rsid w:val="00C00A4A"/>
    <w:rsid w:val="00C057C5"/>
    <w:rsid w:val="00C2420B"/>
    <w:rsid w:val="00C468DD"/>
    <w:rsid w:val="00C50F02"/>
    <w:rsid w:val="00CC5C71"/>
    <w:rsid w:val="00CE0BF7"/>
    <w:rsid w:val="00CE7C90"/>
    <w:rsid w:val="00D22D67"/>
    <w:rsid w:val="00D44537"/>
    <w:rsid w:val="00D53775"/>
    <w:rsid w:val="00D8057C"/>
    <w:rsid w:val="00DA3FA9"/>
    <w:rsid w:val="00DD5285"/>
    <w:rsid w:val="00E3219C"/>
    <w:rsid w:val="00E40D37"/>
    <w:rsid w:val="00E65273"/>
    <w:rsid w:val="00E75674"/>
    <w:rsid w:val="00E77C9C"/>
    <w:rsid w:val="00EA3134"/>
    <w:rsid w:val="00F33168"/>
    <w:rsid w:val="00F624BA"/>
    <w:rsid w:val="00F847F6"/>
    <w:rsid w:val="00FC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904"/>
    <w:rPr>
      <w:sz w:val="24"/>
      <w:szCs w:val="24"/>
    </w:rPr>
  </w:style>
  <w:style w:type="paragraph" w:styleId="2">
    <w:name w:val="heading 2"/>
    <w:basedOn w:val="a"/>
    <w:next w:val="a"/>
    <w:qFormat/>
    <w:rsid w:val="00505904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3A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590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34338"/>
    <w:rPr>
      <w:sz w:val="28"/>
      <w:szCs w:val="20"/>
    </w:rPr>
  </w:style>
  <w:style w:type="paragraph" w:customStyle="1" w:styleId="ConsPlusTitle">
    <w:name w:val="ConsPlusTitle"/>
    <w:uiPriority w:val="99"/>
    <w:rsid w:val="000343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92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920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D22D6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D22D67"/>
    <w:rPr>
      <w:sz w:val="24"/>
      <w:szCs w:val="24"/>
    </w:rPr>
  </w:style>
  <w:style w:type="paragraph" w:styleId="a7">
    <w:name w:val="footer"/>
    <w:basedOn w:val="a"/>
    <w:link w:val="a8"/>
    <w:rsid w:val="00D22D6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2D67"/>
    <w:rPr>
      <w:sz w:val="24"/>
      <w:szCs w:val="24"/>
    </w:rPr>
  </w:style>
  <w:style w:type="table" w:styleId="a9">
    <w:name w:val="Table Grid"/>
    <w:basedOn w:val="a1"/>
    <w:rsid w:val="00997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2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rsid w:val="00283C96"/>
  </w:style>
  <w:style w:type="character" w:customStyle="1" w:styleId="30">
    <w:name w:val="Заголовок 3 Знак"/>
    <w:link w:val="3"/>
    <w:semiHidden/>
    <w:rsid w:val="00773A9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2019-08-06T12:59:00Z</cp:lastPrinted>
  <dcterms:created xsi:type="dcterms:W3CDTF">2023-11-21T10:43:00Z</dcterms:created>
  <dcterms:modified xsi:type="dcterms:W3CDTF">2023-11-21T10:43:00Z</dcterms:modified>
</cp:coreProperties>
</file>