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7404" w:rsidRPr="001E40D6" w:rsidRDefault="00CE7404" w:rsidP="00CE7404">
      <w:pPr>
        <w:suppressAutoHyphens/>
        <w:ind w:firstLine="709"/>
        <w:jc w:val="right"/>
      </w:pPr>
    </w:p>
    <w:p w:rsidR="005E6F49" w:rsidRPr="00096991" w:rsidRDefault="005E6F49" w:rsidP="005E6F49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096991">
        <w:rPr>
          <w:b/>
          <w:bCs/>
          <w:sz w:val="24"/>
          <w:szCs w:val="24"/>
        </w:rPr>
        <w:t>Муниципальный контракт №</w:t>
      </w:r>
      <w:r w:rsidR="00F3169C">
        <w:rPr>
          <w:b/>
          <w:bCs/>
          <w:sz w:val="24"/>
          <w:szCs w:val="24"/>
        </w:rPr>
        <w:t>17</w:t>
      </w:r>
    </w:p>
    <w:p w:rsidR="005E6F49" w:rsidRPr="00096991" w:rsidRDefault="005E6F49" w:rsidP="005E6F49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096991">
        <w:rPr>
          <w:b/>
          <w:bCs/>
          <w:sz w:val="24"/>
          <w:szCs w:val="24"/>
        </w:rPr>
        <w:t xml:space="preserve">на поставку </w:t>
      </w:r>
      <w:r w:rsidR="00096991" w:rsidRPr="00096991">
        <w:rPr>
          <w:b/>
          <w:bCs/>
          <w:sz w:val="24"/>
          <w:szCs w:val="24"/>
        </w:rPr>
        <w:t xml:space="preserve">компьютерной </w:t>
      </w:r>
      <w:proofErr w:type="gramStart"/>
      <w:r w:rsidR="00096991" w:rsidRPr="00096991">
        <w:rPr>
          <w:b/>
          <w:bCs/>
          <w:sz w:val="24"/>
          <w:szCs w:val="24"/>
        </w:rPr>
        <w:t xml:space="preserve">техники </w:t>
      </w:r>
      <w:r w:rsidRPr="00096991">
        <w:rPr>
          <w:b/>
          <w:bCs/>
          <w:sz w:val="24"/>
          <w:szCs w:val="24"/>
        </w:rPr>
        <w:t xml:space="preserve"> для</w:t>
      </w:r>
      <w:proofErr w:type="gramEnd"/>
      <w:r w:rsidRPr="00096991">
        <w:rPr>
          <w:b/>
          <w:bCs/>
          <w:sz w:val="24"/>
          <w:szCs w:val="24"/>
        </w:rPr>
        <w:t xml:space="preserve"> нужд </w:t>
      </w:r>
    </w:p>
    <w:p w:rsidR="005E6F49" w:rsidRDefault="005E6F49" w:rsidP="005E6F49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proofErr w:type="gramStart"/>
      <w:r w:rsidRPr="00096991">
        <w:rPr>
          <w:b/>
          <w:bCs/>
          <w:sz w:val="24"/>
          <w:szCs w:val="24"/>
        </w:rPr>
        <w:t xml:space="preserve">администрации </w:t>
      </w:r>
      <w:r w:rsidRPr="00096991">
        <w:rPr>
          <w:b/>
          <w:sz w:val="24"/>
          <w:szCs w:val="24"/>
        </w:rPr>
        <w:t xml:space="preserve"> городского</w:t>
      </w:r>
      <w:proofErr w:type="gramEnd"/>
      <w:r w:rsidRPr="00096991">
        <w:rPr>
          <w:b/>
          <w:sz w:val="24"/>
          <w:szCs w:val="24"/>
        </w:rPr>
        <w:t xml:space="preserve"> поселения «Микунь»</w:t>
      </w:r>
    </w:p>
    <w:p w:rsidR="00F3169C" w:rsidRPr="00096991" w:rsidRDefault="00F3169C" w:rsidP="005E6F49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096991" w:rsidRPr="00CA65AB" w:rsidRDefault="00096991" w:rsidP="005E6F49">
      <w:pPr>
        <w:widowControl w:val="0"/>
        <w:autoSpaceDE w:val="0"/>
        <w:autoSpaceDN w:val="0"/>
        <w:adjustRightInd w:val="0"/>
        <w:jc w:val="center"/>
        <w:rPr>
          <w:b/>
          <w:bCs/>
          <w:color w:val="FF0000"/>
          <w:sz w:val="24"/>
          <w:szCs w:val="24"/>
        </w:rPr>
      </w:pPr>
      <w:r w:rsidRPr="00CA65AB">
        <w:rPr>
          <w:b/>
          <w:color w:val="FF0000"/>
          <w:sz w:val="24"/>
          <w:szCs w:val="24"/>
        </w:rPr>
        <w:t xml:space="preserve">ИКЗ: </w:t>
      </w:r>
      <w:r w:rsidR="00074E56" w:rsidRPr="00CA65AB">
        <w:rPr>
          <w:color w:val="FF0000"/>
          <w:sz w:val="24"/>
          <w:szCs w:val="24"/>
        </w:rPr>
        <w:t>183111600732811160100100230010000244</w:t>
      </w:r>
    </w:p>
    <w:p w:rsidR="005E6F49" w:rsidRPr="00096991" w:rsidRDefault="005E6F49" w:rsidP="005E6F49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bCs/>
          <w:sz w:val="24"/>
          <w:szCs w:val="24"/>
        </w:rPr>
      </w:pPr>
    </w:p>
    <w:p w:rsidR="005E6F49" w:rsidRPr="00096991" w:rsidRDefault="005E6F49" w:rsidP="005E6F4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96991">
        <w:rPr>
          <w:rFonts w:ascii="Times New Roman" w:hAnsi="Times New Roman" w:cs="Times New Roman"/>
          <w:sz w:val="24"/>
          <w:szCs w:val="24"/>
        </w:rPr>
        <w:t>г. Микунь</w:t>
      </w:r>
      <w:r w:rsidRPr="00096991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096991">
        <w:rPr>
          <w:rFonts w:ascii="Times New Roman" w:hAnsi="Times New Roman" w:cs="Times New Roman"/>
          <w:sz w:val="24"/>
          <w:szCs w:val="24"/>
        </w:rPr>
        <w:tab/>
      </w:r>
      <w:r w:rsidRPr="00096991">
        <w:rPr>
          <w:rFonts w:ascii="Times New Roman" w:hAnsi="Times New Roman" w:cs="Times New Roman"/>
          <w:sz w:val="24"/>
          <w:szCs w:val="24"/>
        </w:rPr>
        <w:tab/>
      </w:r>
      <w:r w:rsidRPr="00096991">
        <w:rPr>
          <w:rFonts w:ascii="Times New Roman" w:hAnsi="Times New Roman" w:cs="Times New Roman"/>
          <w:sz w:val="24"/>
          <w:szCs w:val="24"/>
        </w:rPr>
        <w:tab/>
      </w:r>
      <w:r w:rsidRPr="00096991">
        <w:rPr>
          <w:rFonts w:ascii="Times New Roman" w:hAnsi="Times New Roman" w:cs="Times New Roman"/>
          <w:sz w:val="24"/>
          <w:szCs w:val="24"/>
        </w:rPr>
        <w:tab/>
      </w:r>
      <w:r w:rsidRPr="00096991">
        <w:rPr>
          <w:rFonts w:ascii="Times New Roman" w:hAnsi="Times New Roman" w:cs="Times New Roman"/>
          <w:sz w:val="24"/>
          <w:szCs w:val="24"/>
        </w:rPr>
        <w:tab/>
        <w:t xml:space="preserve">                      </w:t>
      </w:r>
      <w:proofErr w:type="gramStart"/>
      <w:r w:rsidRPr="00096991"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 w:rsidR="00202914">
        <w:rPr>
          <w:rFonts w:ascii="Times New Roman" w:hAnsi="Times New Roman" w:cs="Times New Roman"/>
          <w:sz w:val="24"/>
          <w:szCs w:val="24"/>
        </w:rPr>
        <w:t>11</w:t>
      </w:r>
      <w:r w:rsidRPr="00096991">
        <w:rPr>
          <w:rFonts w:ascii="Times New Roman" w:hAnsi="Times New Roman" w:cs="Times New Roman"/>
          <w:sz w:val="24"/>
          <w:szCs w:val="24"/>
        </w:rPr>
        <w:t>»</w:t>
      </w:r>
      <w:r w:rsidR="00F3169C">
        <w:rPr>
          <w:rFonts w:ascii="Times New Roman" w:hAnsi="Times New Roman" w:cs="Times New Roman"/>
          <w:sz w:val="24"/>
          <w:szCs w:val="24"/>
        </w:rPr>
        <w:t xml:space="preserve"> июля </w:t>
      </w:r>
      <w:r w:rsidRPr="00096991">
        <w:rPr>
          <w:rFonts w:ascii="Times New Roman" w:hAnsi="Times New Roman" w:cs="Times New Roman"/>
          <w:sz w:val="24"/>
          <w:szCs w:val="24"/>
        </w:rPr>
        <w:t xml:space="preserve"> 201</w:t>
      </w:r>
      <w:r w:rsidR="00F3169C">
        <w:rPr>
          <w:rFonts w:ascii="Times New Roman" w:hAnsi="Times New Roman" w:cs="Times New Roman"/>
          <w:sz w:val="24"/>
          <w:szCs w:val="24"/>
        </w:rPr>
        <w:t>8</w:t>
      </w:r>
      <w:r w:rsidRPr="00096991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5E6F49" w:rsidRPr="00096991" w:rsidRDefault="005E6F49" w:rsidP="005E6F49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5E6F49" w:rsidRPr="00096991" w:rsidRDefault="005E6F49" w:rsidP="005E6F49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096991">
        <w:rPr>
          <w:sz w:val="24"/>
          <w:szCs w:val="24"/>
        </w:rPr>
        <w:t xml:space="preserve">Администрация городского поселения «Микунь», именуемая в дальнейшем «Заказчик», в лице руководителя администрации городского поселения «Микунь» </w:t>
      </w:r>
      <w:proofErr w:type="spellStart"/>
      <w:r w:rsidRPr="00096991">
        <w:rPr>
          <w:sz w:val="24"/>
          <w:szCs w:val="24"/>
        </w:rPr>
        <w:t>Розмысло</w:t>
      </w:r>
      <w:proofErr w:type="spellEnd"/>
      <w:r w:rsidRPr="00096991">
        <w:rPr>
          <w:sz w:val="24"/>
          <w:szCs w:val="24"/>
        </w:rPr>
        <w:t xml:space="preserve"> Владимира Аркадьевича, действующего на основании Устава</w:t>
      </w:r>
      <w:r w:rsidRPr="00096991">
        <w:rPr>
          <w:bCs/>
          <w:sz w:val="24"/>
          <w:szCs w:val="24"/>
        </w:rPr>
        <w:t xml:space="preserve">, с одной стороны, и </w:t>
      </w:r>
      <w:r w:rsidR="00F3169C">
        <w:rPr>
          <w:bCs/>
          <w:sz w:val="24"/>
          <w:szCs w:val="24"/>
        </w:rPr>
        <w:t xml:space="preserve">общество с ограниченной ответственностью «Новая Компьютерная Компания» в лице генерального директора </w:t>
      </w:r>
      <w:proofErr w:type="spellStart"/>
      <w:r w:rsidR="00F3169C">
        <w:rPr>
          <w:bCs/>
          <w:sz w:val="24"/>
          <w:szCs w:val="24"/>
        </w:rPr>
        <w:t>Василевицкого</w:t>
      </w:r>
      <w:proofErr w:type="spellEnd"/>
      <w:r w:rsidR="00F3169C">
        <w:rPr>
          <w:bCs/>
          <w:sz w:val="24"/>
          <w:szCs w:val="24"/>
        </w:rPr>
        <w:t xml:space="preserve"> Е</w:t>
      </w:r>
      <w:r w:rsidR="00C60B21">
        <w:rPr>
          <w:bCs/>
          <w:sz w:val="24"/>
          <w:szCs w:val="24"/>
        </w:rPr>
        <w:t>вгения Михайловича , д</w:t>
      </w:r>
      <w:r w:rsidRPr="00096991">
        <w:rPr>
          <w:bCs/>
          <w:sz w:val="24"/>
          <w:szCs w:val="24"/>
        </w:rPr>
        <w:t xml:space="preserve">ействующего на основании </w:t>
      </w:r>
      <w:r w:rsidR="00F3169C">
        <w:rPr>
          <w:bCs/>
          <w:sz w:val="24"/>
          <w:szCs w:val="24"/>
        </w:rPr>
        <w:t xml:space="preserve"> Устава </w:t>
      </w:r>
      <w:r w:rsidRPr="00096991">
        <w:rPr>
          <w:bCs/>
          <w:sz w:val="24"/>
          <w:szCs w:val="24"/>
        </w:rPr>
        <w:t>, с другой стороны, вместе именуемые в дальнейшем «Стороны»,</w:t>
      </w:r>
      <w:r w:rsidRPr="00096991">
        <w:rPr>
          <w:sz w:val="24"/>
          <w:szCs w:val="24"/>
        </w:rPr>
        <w:t xml:space="preserve"> </w:t>
      </w:r>
      <w:r w:rsidRPr="00096991">
        <w:rPr>
          <w:bCs/>
          <w:sz w:val="24"/>
          <w:szCs w:val="24"/>
        </w:rPr>
        <w:t>в соответствии с Федеральным законом от 05.04.2013 № 44-ФЗ "О контрактной системе в сфере закупок товаров, работ, услуг для обеспечения государственных и муниципальных нужд" заключили по итогам проведения запроса котировок  (протокол от "</w:t>
      </w:r>
      <w:r w:rsidR="00C966BA">
        <w:rPr>
          <w:bCs/>
          <w:sz w:val="24"/>
          <w:szCs w:val="24"/>
        </w:rPr>
        <w:t>02</w:t>
      </w:r>
      <w:r w:rsidRPr="00096991">
        <w:rPr>
          <w:bCs/>
          <w:sz w:val="24"/>
          <w:szCs w:val="24"/>
        </w:rPr>
        <w:t xml:space="preserve">" </w:t>
      </w:r>
      <w:r w:rsidR="00C966BA">
        <w:rPr>
          <w:bCs/>
          <w:sz w:val="24"/>
          <w:szCs w:val="24"/>
        </w:rPr>
        <w:t>июля 2018</w:t>
      </w:r>
      <w:r w:rsidRPr="00096991">
        <w:rPr>
          <w:bCs/>
          <w:sz w:val="24"/>
          <w:szCs w:val="24"/>
        </w:rPr>
        <w:t>г. ) настоящий муниципальный контракт (далее - Контракт) о нижеследующем:</w:t>
      </w:r>
    </w:p>
    <w:p w:rsidR="005E6F49" w:rsidRPr="00096991" w:rsidRDefault="005E6F49" w:rsidP="005E6F49">
      <w:pPr>
        <w:widowControl w:val="0"/>
        <w:autoSpaceDE w:val="0"/>
        <w:autoSpaceDN w:val="0"/>
        <w:adjustRightInd w:val="0"/>
        <w:jc w:val="center"/>
        <w:rPr>
          <w:bCs/>
          <w:sz w:val="24"/>
          <w:szCs w:val="24"/>
        </w:rPr>
      </w:pPr>
    </w:p>
    <w:p w:rsidR="005E6F49" w:rsidRPr="00096991" w:rsidRDefault="005E6F49" w:rsidP="005E6F49">
      <w:pPr>
        <w:widowControl w:val="0"/>
        <w:autoSpaceDE w:val="0"/>
        <w:autoSpaceDN w:val="0"/>
        <w:adjustRightInd w:val="0"/>
        <w:jc w:val="center"/>
        <w:rPr>
          <w:bCs/>
          <w:sz w:val="24"/>
          <w:szCs w:val="24"/>
        </w:rPr>
      </w:pPr>
    </w:p>
    <w:p w:rsidR="005E6F49" w:rsidRPr="00096991" w:rsidRDefault="00096991" w:rsidP="005E6F49">
      <w:pPr>
        <w:pStyle w:val="af"/>
        <w:numPr>
          <w:ilvl w:val="0"/>
          <w:numId w:val="5"/>
        </w:numPr>
        <w:jc w:val="center"/>
        <w:rPr>
          <w:b/>
          <w:bCs/>
          <w:sz w:val="24"/>
          <w:szCs w:val="24"/>
        </w:rPr>
      </w:pPr>
      <w:r w:rsidRPr="00096991">
        <w:rPr>
          <w:b/>
          <w:bCs/>
          <w:sz w:val="24"/>
          <w:szCs w:val="24"/>
        </w:rPr>
        <w:t xml:space="preserve">ПРЕДМЕТ КОНТРАКТА, СРОК ПОСТАВКИ ТОВАРА </w:t>
      </w:r>
    </w:p>
    <w:p w:rsidR="004C36AF" w:rsidRPr="00096991" w:rsidRDefault="004C36AF" w:rsidP="004C36AF">
      <w:pPr>
        <w:pStyle w:val="ConsPlusNonformat"/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4C36AF" w:rsidRPr="00096991" w:rsidRDefault="004C36AF" w:rsidP="004C36AF">
      <w:pPr>
        <w:pStyle w:val="ConsPlusNonformat"/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96991">
        <w:rPr>
          <w:rFonts w:ascii="Times New Roman" w:hAnsi="Times New Roman" w:cs="Times New Roman"/>
          <w:sz w:val="24"/>
          <w:szCs w:val="24"/>
        </w:rPr>
        <w:tab/>
      </w:r>
      <w:r w:rsidR="00096991" w:rsidRPr="00096991">
        <w:rPr>
          <w:rFonts w:ascii="Times New Roman" w:hAnsi="Times New Roman" w:cs="Times New Roman"/>
          <w:sz w:val="24"/>
          <w:szCs w:val="24"/>
        </w:rPr>
        <w:t>1.1.</w:t>
      </w:r>
      <w:r w:rsidRPr="00096991">
        <w:rPr>
          <w:rFonts w:ascii="Times New Roman" w:hAnsi="Times New Roman" w:cs="Times New Roman"/>
          <w:sz w:val="24"/>
          <w:szCs w:val="24"/>
        </w:rPr>
        <w:t xml:space="preserve">В соответствии с настоящим Муниципальным контрактом </w:t>
      </w:r>
      <w:r w:rsidRPr="00096991">
        <w:rPr>
          <w:rFonts w:ascii="Times New Roman" w:hAnsi="Times New Roman" w:cs="Times New Roman"/>
          <w:b/>
          <w:sz w:val="24"/>
          <w:szCs w:val="24"/>
        </w:rPr>
        <w:t>Поставщик</w:t>
      </w:r>
      <w:r w:rsidRPr="00096991">
        <w:rPr>
          <w:rFonts w:ascii="Times New Roman" w:hAnsi="Times New Roman" w:cs="Times New Roman"/>
          <w:sz w:val="24"/>
          <w:szCs w:val="24"/>
        </w:rPr>
        <w:t xml:space="preserve"> обязуется поставить компьютерную технику (далее – Товар) согласно спецификации, указанной в Приложении № 1 к настоящему Муниципальному контракту (далее – Спецификация), </w:t>
      </w:r>
      <w:proofErr w:type="gramStart"/>
      <w:r w:rsidRPr="00096991">
        <w:rPr>
          <w:rFonts w:ascii="Times New Roman" w:hAnsi="Times New Roman" w:cs="Times New Roman"/>
          <w:sz w:val="24"/>
          <w:szCs w:val="24"/>
        </w:rPr>
        <w:t xml:space="preserve">а </w:t>
      </w:r>
      <w:r w:rsidRPr="00096991">
        <w:rPr>
          <w:rFonts w:ascii="Times New Roman" w:hAnsi="Times New Roman" w:cs="Times New Roman"/>
          <w:b/>
          <w:sz w:val="24"/>
          <w:szCs w:val="24"/>
        </w:rPr>
        <w:t xml:space="preserve"> заказчик</w:t>
      </w:r>
      <w:proofErr w:type="gramEnd"/>
      <w:r w:rsidRPr="00096991">
        <w:rPr>
          <w:rFonts w:ascii="Times New Roman" w:hAnsi="Times New Roman" w:cs="Times New Roman"/>
          <w:sz w:val="24"/>
          <w:szCs w:val="24"/>
        </w:rPr>
        <w:t xml:space="preserve"> обязуется обеспечить надлежащую приемку Товара и оплатить его в порядке и сроки, предусмотренные настоящим контрактом.</w:t>
      </w:r>
    </w:p>
    <w:p w:rsidR="00A70B39" w:rsidRPr="00096991" w:rsidRDefault="00A70B39" w:rsidP="004C36AF">
      <w:pPr>
        <w:pStyle w:val="ConsPlusNonformat"/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96991">
        <w:rPr>
          <w:rFonts w:ascii="Times New Roman" w:hAnsi="Times New Roman" w:cs="Times New Roman"/>
          <w:sz w:val="24"/>
          <w:szCs w:val="24"/>
        </w:rPr>
        <w:tab/>
      </w:r>
      <w:r w:rsidR="00096991" w:rsidRPr="00096991">
        <w:rPr>
          <w:rFonts w:ascii="Times New Roman" w:hAnsi="Times New Roman" w:cs="Times New Roman"/>
          <w:sz w:val="24"/>
          <w:szCs w:val="24"/>
        </w:rPr>
        <w:t xml:space="preserve">1.2. </w:t>
      </w:r>
      <w:r w:rsidR="004C36AF" w:rsidRPr="00096991">
        <w:rPr>
          <w:rFonts w:ascii="Times New Roman" w:hAnsi="Times New Roman" w:cs="Times New Roman"/>
          <w:sz w:val="24"/>
          <w:szCs w:val="24"/>
        </w:rPr>
        <w:t xml:space="preserve">Место поставки Товара: </w:t>
      </w:r>
      <w:r w:rsidRPr="00096991">
        <w:rPr>
          <w:rFonts w:ascii="Times New Roman" w:hAnsi="Times New Roman" w:cs="Times New Roman"/>
          <w:sz w:val="24"/>
          <w:szCs w:val="24"/>
        </w:rPr>
        <w:t xml:space="preserve">Республика Коми, </w:t>
      </w:r>
      <w:proofErr w:type="spellStart"/>
      <w:r w:rsidRPr="00096991">
        <w:rPr>
          <w:rFonts w:ascii="Times New Roman" w:hAnsi="Times New Roman" w:cs="Times New Roman"/>
          <w:sz w:val="24"/>
          <w:szCs w:val="24"/>
        </w:rPr>
        <w:t>Усть-Вымский</w:t>
      </w:r>
      <w:proofErr w:type="spellEnd"/>
      <w:r w:rsidRPr="00096991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Pr="00096991">
        <w:rPr>
          <w:rFonts w:ascii="Times New Roman" w:hAnsi="Times New Roman" w:cs="Times New Roman"/>
          <w:sz w:val="24"/>
          <w:szCs w:val="24"/>
        </w:rPr>
        <w:t>г.Микунь</w:t>
      </w:r>
      <w:proofErr w:type="spellEnd"/>
      <w:r w:rsidRPr="00096991">
        <w:rPr>
          <w:rFonts w:ascii="Times New Roman" w:hAnsi="Times New Roman" w:cs="Times New Roman"/>
          <w:sz w:val="24"/>
          <w:szCs w:val="24"/>
        </w:rPr>
        <w:t>, ул.Железнодолрожная.21.</w:t>
      </w:r>
    </w:p>
    <w:p w:rsidR="004C36AF" w:rsidRPr="00096991" w:rsidRDefault="00A70B39" w:rsidP="004C36AF">
      <w:pPr>
        <w:pStyle w:val="ConsPlusNonformat"/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96991">
        <w:rPr>
          <w:rFonts w:ascii="Times New Roman" w:hAnsi="Times New Roman" w:cs="Times New Roman"/>
          <w:sz w:val="24"/>
          <w:szCs w:val="24"/>
        </w:rPr>
        <w:tab/>
      </w:r>
      <w:r w:rsidR="00096991" w:rsidRPr="00096991">
        <w:rPr>
          <w:rFonts w:ascii="Times New Roman" w:hAnsi="Times New Roman" w:cs="Times New Roman"/>
          <w:sz w:val="24"/>
          <w:szCs w:val="24"/>
        </w:rPr>
        <w:t xml:space="preserve">1.3. </w:t>
      </w:r>
      <w:r w:rsidR="004C36AF" w:rsidRPr="00096991">
        <w:rPr>
          <w:rFonts w:ascii="Times New Roman" w:hAnsi="Times New Roman" w:cs="Times New Roman"/>
          <w:sz w:val="24"/>
          <w:szCs w:val="24"/>
        </w:rPr>
        <w:t xml:space="preserve">Срок поставки Товара: в течение 10 (десяти) рабочих дней с </w:t>
      </w:r>
      <w:r w:rsidRPr="00096991">
        <w:rPr>
          <w:rFonts w:ascii="Times New Roman" w:hAnsi="Times New Roman" w:cs="Times New Roman"/>
          <w:sz w:val="24"/>
          <w:szCs w:val="24"/>
        </w:rPr>
        <w:t xml:space="preserve">даты </w:t>
      </w:r>
      <w:proofErr w:type="gramStart"/>
      <w:r w:rsidRPr="00096991">
        <w:rPr>
          <w:rFonts w:ascii="Times New Roman" w:hAnsi="Times New Roman" w:cs="Times New Roman"/>
          <w:sz w:val="24"/>
          <w:szCs w:val="24"/>
        </w:rPr>
        <w:t xml:space="preserve">подписания </w:t>
      </w:r>
      <w:r w:rsidR="004C36AF" w:rsidRPr="00096991">
        <w:rPr>
          <w:rFonts w:ascii="Times New Roman" w:hAnsi="Times New Roman" w:cs="Times New Roman"/>
          <w:sz w:val="24"/>
          <w:szCs w:val="24"/>
        </w:rPr>
        <w:t xml:space="preserve"> контракта</w:t>
      </w:r>
      <w:proofErr w:type="gramEnd"/>
      <w:r w:rsidR="004C36AF" w:rsidRPr="00096991">
        <w:rPr>
          <w:rFonts w:ascii="Times New Roman" w:hAnsi="Times New Roman" w:cs="Times New Roman"/>
          <w:sz w:val="24"/>
          <w:szCs w:val="24"/>
        </w:rPr>
        <w:t>.</w:t>
      </w:r>
    </w:p>
    <w:p w:rsidR="004C36AF" w:rsidRPr="00096991" w:rsidRDefault="00A70B39" w:rsidP="004C36AF">
      <w:pPr>
        <w:pStyle w:val="ConsPlusNonformat"/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96991">
        <w:rPr>
          <w:rFonts w:ascii="Times New Roman" w:hAnsi="Times New Roman" w:cs="Times New Roman"/>
          <w:sz w:val="24"/>
          <w:szCs w:val="24"/>
        </w:rPr>
        <w:tab/>
      </w:r>
      <w:r w:rsidR="00096991" w:rsidRPr="00096991">
        <w:rPr>
          <w:rFonts w:ascii="Times New Roman" w:hAnsi="Times New Roman" w:cs="Times New Roman"/>
          <w:sz w:val="24"/>
          <w:szCs w:val="24"/>
        </w:rPr>
        <w:t xml:space="preserve">1.4. </w:t>
      </w:r>
      <w:r w:rsidR="004C36AF" w:rsidRPr="00096991">
        <w:rPr>
          <w:rFonts w:ascii="Times New Roman" w:hAnsi="Times New Roman" w:cs="Times New Roman"/>
          <w:sz w:val="24"/>
          <w:szCs w:val="24"/>
        </w:rPr>
        <w:t xml:space="preserve">Право собственности на Товар, полученный на условиях настоящего контракта, переходит к </w:t>
      </w:r>
      <w:r w:rsidRPr="00096991">
        <w:rPr>
          <w:rFonts w:ascii="Times New Roman" w:hAnsi="Times New Roman" w:cs="Times New Roman"/>
          <w:sz w:val="24"/>
          <w:szCs w:val="24"/>
        </w:rPr>
        <w:t>З</w:t>
      </w:r>
      <w:r w:rsidR="004C36AF" w:rsidRPr="00096991">
        <w:rPr>
          <w:rFonts w:ascii="Times New Roman" w:hAnsi="Times New Roman" w:cs="Times New Roman"/>
          <w:b/>
          <w:sz w:val="24"/>
          <w:szCs w:val="24"/>
        </w:rPr>
        <w:t>аказчику</w:t>
      </w:r>
      <w:r w:rsidR="004C36AF" w:rsidRPr="00096991">
        <w:rPr>
          <w:rFonts w:ascii="Times New Roman" w:hAnsi="Times New Roman" w:cs="Times New Roman"/>
          <w:sz w:val="24"/>
          <w:szCs w:val="24"/>
        </w:rPr>
        <w:t xml:space="preserve"> </w:t>
      </w:r>
      <w:r w:rsidRPr="00096991">
        <w:rPr>
          <w:rFonts w:ascii="Times New Roman" w:hAnsi="Times New Roman" w:cs="Times New Roman"/>
          <w:sz w:val="24"/>
          <w:szCs w:val="24"/>
        </w:rPr>
        <w:t xml:space="preserve">с </w:t>
      </w:r>
      <w:proofErr w:type="gramStart"/>
      <w:r w:rsidRPr="00096991">
        <w:rPr>
          <w:rFonts w:ascii="Times New Roman" w:hAnsi="Times New Roman" w:cs="Times New Roman"/>
          <w:sz w:val="24"/>
          <w:szCs w:val="24"/>
        </w:rPr>
        <w:t xml:space="preserve">даты </w:t>
      </w:r>
      <w:r w:rsidR="004C36AF" w:rsidRPr="00096991">
        <w:rPr>
          <w:rFonts w:ascii="Times New Roman" w:hAnsi="Times New Roman" w:cs="Times New Roman"/>
          <w:sz w:val="24"/>
          <w:szCs w:val="24"/>
        </w:rPr>
        <w:t xml:space="preserve"> подписания</w:t>
      </w:r>
      <w:proofErr w:type="gramEnd"/>
      <w:r w:rsidR="004C36AF" w:rsidRPr="00096991">
        <w:rPr>
          <w:rFonts w:ascii="Times New Roman" w:hAnsi="Times New Roman" w:cs="Times New Roman"/>
          <w:sz w:val="24"/>
          <w:szCs w:val="24"/>
        </w:rPr>
        <w:t xml:space="preserve"> товарной накладной.</w:t>
      </w:r>
    </w:p>
    <w:p w:rsidR="004C36AF" w:rsidRPr="00096991" w:rsidRDefault="004C36AF" w:rsidP="004C36AF">
      <w:pPr>
        <w:pStyle w:val="ConsPlusNonformat"/>
        <w:tabs>
          <w:tab w:val="left" w:pos="993"/>
        </w:tabs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4C36AF" w:rsidRPr="00096991" w:rsidRDefault="004C36AF" w:rsidP="004C36AF">
      <w:pPr>
        <w:numPr>
          <w:ilvl w:val="0"/>
          <w:numId w:val="5"/>
        </w:numPr>
        <w:jc w:val="center"/>
        <w:rPr>
          <w:rFonts w:eastAsia="Calibri"/>
          <w:b/>
          <w:sz w:val="24"/>
          <w:szCs w:val="24"/>
          <w:lang w:eastAsia="en-US"/>
        </w:rPr>
      </w:pPr>
      <w:bookmarkStart w:id="0" w:name="Par40"/>
      <w:bookmarkEnd w:id="0"/>
      <w:r w:rsidRPr="00096991">
        <w:rPr>
          <w:rFonts w:eastAsia="Calibri"/>
          <w:b/>
          <w:sz w:val="24"/>
          <w:szCs w:val="24"/>
          <w:lang w:eastAsia="en-US"/>
        </w:rPr>
        <w:t>УСЛОВИЯ ПОСТАВКИ ТОВАРА</w:t>
      </w:r>
    </w:p>
    <w:p w:rsidR="004C36AF" w:rsidRPr="00096991" w:rsidRDefault="004C36AF" w:rsidP="004C36AF">
      <w:pPr>
        <w:ind w:left="510"/>
        <w:rPr>
          <w:rFonts w:eastAsia="Calibri"/>
          <w:b/>
          <w:sz w:val="24"/>
          <w:szCs w:val="24"/>
          <w:lang w:eastAsia="en-US"/>
        </w:rPr>
      </w:pPr>
    </w:p>
    <w:p w:rsidR="004C36AF" w:rsidRPr="00096991" w:rsidRDefault="004C36AF" w:rsidP="004C36AF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096991">
        <w:rPr>
          <w:rFonts w:eastAsia="Calibri"/>
          <w:sz w:val="24"/>
          <w:szCs w:val="24"/>
          <w:lang w:eastAsia="en-US"/>
        </w:rPr>
        <w:t>2.1.</w:t>
      </w:r>
      <w:r w:rsidRPr="00096991">
        <w:rPr>
          <w:rFonts w:eastAsia="Calibri"/>
          <w:sz w:val="24"/>
          <w:szCs w:val="24"/>
          <w:lang w:eastAsia="en-US"/>
        </w:rPr>
        <w:tab/>
        <w:t xml:space="preserve">Поставка Товара осуществляется одной партией в течение 10 (десяти) рабочих дней с </w:t>
      </w:r>
      <w:r w:rsidR="00A70B39" w:rsidRPr="00096991">
        <w:rPr>
          <w:rFonts w:eastAsia="Calibri"/>
          <w:sz w:val="24"/>
          <w:szCs w:val="24"/>
          <w:lang w:eastAsia="en-US"/>
        </w:rPr>
        <w:t>даты подписания контракта</w:t>
      </w:r>
      <w:r w:rsidRPr="00096991">
        <w:rPr>
          <w:rFonts w:eastAsia="Calibri"/>
          <w:sz w:val="24"/>
          <w:szCs w:val="24"/>
          <w:lang w:eastAsia="en-US"/>
        </w:rPr>
        <w:t>.</w:t>
      </w:r>
    </w:p>
    <w:p w:rsidR="004C36AF" w:rsidRPr="00096991" w:rsidRDefault="004C36AF" w:rsidP="004C36AF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096991">
        <w:rPr>
          <w:rFonts w:eastAsia="Calibri"/>
          <w:sz w:val="24"/>
          <w:szCs w:val="24"/>
          <w:lang w:eastAsia="en-US"/>
        </w:rPr>
        <w:t>2.2.</w:t>
      </w:r>
      <w:r w:rsidRPr="00096991">
        <w:rPr>
          <w:rFonts w:eastAsia="Calibri"/>
          <w:sz w:val="24"/>
          <w:szCs w:val="24"/>
          <w:lang w:eastAsia="en-US"/>
        </w:rPr>
        <w:tab/>
      </w:r>
      <w:r w:rsidRPr="00096991">
        <w:rPr>
          <w:bCs/>
          <w:sz w:val="24"/>
          <w:szCs w:val="24"/>
          <w:shd w:val="clear" w:color="auto" w:fill="FFFFFF"/>
        </w:rPr>
        <w:t>Товар должен</w:t>
      </w:r>
      <w:r w:rsidRPr="00096991">
        <w:rPr>
          <w:sz w:val="24"/>
          <w:szCs w:val="24"/>
          <w:shd w:val="clear" w:color="auto" w:fill="FFFFFF"/>
        </w:rPr>
        <w:t xml:space="preserve"> поставляться в оригинальной </w:t>
      </w:r>
      <w:r w:rsidRPr="00096991">
        <w:rPr>
          <w:bCs/>
          <w:sz w:val="24"/>
          <w:szCs w:val="24"/>
          <w:shd w:val="clear" w:color="auto" w:fill="FFFFFF"/>
        </w:rPr>
        <w:t>упаковке</w:t>
      </w:r>
      <w:r w:rsidRPr="00096991">
        <w:rPr>
          <w:sz w:val="24"/>
          <w:szCs w:val="24"/>
          <w:shd w:val="clear" w:color="auto" w:fill="FFFFFF"/>
        </w:rPr>
        <w:t xml:space="preserve">, обеспечивающей сохранность </w:t>
      </w:r>
      <w:r w:rsidRPr="00096991">
        <w:rPr>
          <w:bCs/>
          <w:sz w:val="24"/>
          <w:szCs w:val="24"/>
          <w:shd w:val="clear" w:color="auto" w:fill="FFFFFF"/>
        </w:rPr>
        <w:t>Товара</w:t>
      </w:r>
      <w:r w:rsidRPr="00096991">
        <w:rPr>
          <w:color w:val="333333"/>
          <w:sz w:val="24"/>
          <w:szCs w:val="24"/>
          <w:shd w:val="clear" w:color="auto" w:fill="FFFFFF"/>
        </w:rPr>
        <w:t xml:space="preserve"> </w:t>
      </w:r>
      <w:r w:rsidRPr="00096991">
        <w:rPr>
          <w:rFonts w:eastAsia="Calibri"/>
          <w:sz w:val="24"/>
          <w:szCs w:val="24"/>
          <w:lang w:eastAsia="en-US"/>
        </w:rPr>
        <w:t xml:space="preserve">при его перевозке и при необходимости, последующем хранении. </w:t>
      </w:r>
      <w:r w:rsidRPr="00096991">
        <w:rPr>
          <w:sz w:val="24"/>
          <w:szCs w:val="24"/>
          <w:shd w:val="clear" w:color="auto" w:fill="FFFFFF"/>
        </w:rPr>
        <w:t xml:space="preserve">Поставляемый </w:t>
      </w:r>
      <w:r w:rsidRPr="00096991">
        <w:rPr>
          <w:bCs/>
          <w:sz w:val="24"/>
          <w:szCs w:val="24"/>
          <w:shd w:val="clear" w:color="auto" w:fill="FFFFFF"/>
        </w:rPr>
        <w:t xml:space="preserve">товар должен находиться на гарантийном обслуживании и иметь гарантийные </w:t>
      </w:r>
      <w:r w:rsidRPr="00096991">
        <w:rPr>
          <w:sz w:val="24"/>
          <w:szCs w:val="24"/>
          <w:shd w:val="clear" w:color="auto" w:fill="FFFFFF"/>
        </w:rPr>
        <w:t>талоны.</w:t>
      </w:r>
    </w:p>
    <w:p w:rsidR="004C36AF" w:rsidRPr="00096991" w:rsidRDefault="004C36AF" w:rsidP="004C36AF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096991">
        <w:rPr>
          <w:rFonts w:eastAsia="Calibri"/>
          <w:sz w:val="24"/>
          <w:szCs w:val="24"/>
          <w:lang w:eastAsia="en-US"/>
        </w:rPr>
        <w:t>2.3.</w:t>
      </w:r>
      <w:r w:rsidRPr="00096991">
        <w:rPr>
          <w:rFonts w:eastAsia="Calibri"/>
          <w:sz w:val="24"/>
          <w:szCs w:val="24"/>
          <w:lang w:eastAsia="en-US"/>
        </w:rPr>
        <w:tab/>
        <w:t xml:space="preserve">Погрузочно-разгрузочные работы и доставка поставляемого Товара осуществляются силами и за счёт </w:t>
      </w:r>
      <w:r w:rsidRPr="00096991">
        <w:rPr>
          <w:b/>
          <w:sz w:val="24"/>
          <w:szCs w:val="24"/>
        </w:rPr>
        <w:t>Поставщика</w:t>
      </w:r>
      <w:r w:rsidRPr="00096991">
        <w:rPr>
          <w:rFonts w:eastAsia="Calibri"/>
          <w:sz w:val="24"/>
          <w:szCs w:val="24"/>
          <w:lang w:eastAsia="en-US"/>
        </w:rPr>
        <w:t>.</w:t>
      </w:r>
    </w:p>
    <w:p w:rsidR="004C36AF" w:rsidRPr="00096991" w:rsidRDefault="004C36AF" w:rsidP="004C36AF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096991">
        <w:rPr>
          <w:rFonts w:eastAsia="Calibri"/>
          <w:sz w:val="24"/>
          <w:szCs w:val="24"/>
          <w:lang w:eastAsia="en-US"/>
        </w:rPr>
        <w:t>2.4.</w:t>
      </w:r>
      <w:r w:rsidRPr="00096991">
        <w:rPr>
          <w:rFonts w:eastAsia="Calibri"/>
          <w:sz w:val="24"/>
          <w:szCs w:val="24"/>
          <w:lang w:eastAsia="en-US"/>
        </w:rPr>
        <w:tab/>
        <w:t xml:space="preserve">Риск случайной гибели или повреждения Товара переходит на </w:t>
      </w:r>
      <w:proofErr w:type="gramStart"/>
      <w:r w:rsidR="00A70B39" w:rsidRPr="00096991">
        <w:rPr>
          <w:rFonts w:eastAsia="Calibri"/>
          <w:sz w:val="24"/>
          <w:szCs w:val="24"/>
          <w:lang w:eastAsia="en-US"/>
        </w:rPr>
        <w:t xml:space="preserve">Заказчика </w:t>
      </w:r>
      <w:r w:rsidRPr="00096991">
        <w:rPr>
          <w:rFonts w:eastAsia="Calibri"/>
          <w:sz w:val="24"/>
          <w:szCs w:val="24"/>
          <w:lang w:eastAsia="en-US"/>
        </w:rPr>
        <w:t xml:space="preserve"> с</w:t>
      </w:r>
      <w:proofErr w:type="gramEnd"/>
      <w:r w:rsidRPr="00096991">
        <w:rPr>
          <w:rFonts w:eastAsia="Calibri"/>
          <w:sz w:val="24"/>
          <w:szCs w:val="24"/>
          <w:lang w:eastAsia="en-US"/>
        </w:rPr>
        <w:t xml:space="preserve"> </w:t>
      </w:r>
      <w:r w:rsidR="00A70B39" w:rsidRPr="00096991">
        <w:rPr>
          <w:rFonts w:eastAsia="Calibri"/>
          <w:sz w:val="24"/>
          <w:szCs w:val="24"/>
          <w:lang w:eastAsia="en-US"/>
        </w:rPr>
        <w:t xml:space="preserve">даты </w:t>
      </w:r>
      <w:r w:rsidRPr="00096991">
        <w:rPr>
          <w:rFonts w:eastAsia="Calibri"/>
          <w:sz w:val="24"/>
          <w:szCs w:val="24"/>
          <w:lang w:eastAsia="en-US"/>
        </w:rPr>
        <w:t xml:space="preserve"> подписания его представителем товарной накладной на поставленный Товар.</w:t>
      </w:r>
    </w:p>
    <w:p w:rsidR="004C36AF" w:rsidRPr="00096991" w:rsidRDefault="004C36AF" w:rsidP="004C36AF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096991">
        <w:rPr>
          <w:rFonts w:eastAsia="Calibri"/>
          <w:sz w:val="24"/>
          <w:szCs w:val="24"/>
          <w:lang w:eastAsia="en-US"/>
        </w:rPr>
        <w:t>2.</w:t>
      </w:r>
      <w:r w:rsidR="00A70B39" w:rsidRPr="00096991">
        <w:rPr>
          <w:rFonts w:eastAsia="Calibri"/>
          <w:sz w:val="24"/>
          <w:szCs w:val="24"/>
          <w:lang w:eastAsia="en-US"/>
        </w:rPr>
        <w:t>5</w:t>
      </w:r>
      <w:r w:rsidRPr="00096991">
        <w:rPr>
          <w:rFonts w:eastAsia="Calibri"/>
          <w:sz w:val="24"/>
          <w:szCs w:val="24"/>
          <w:lang w:eastAsia="en-US"/>
        </w:rPr>
        <w:t>.</w:t>
      </w:r>
      <w:r w:rsidRPr="00096991">
        <w:rPr>
          <w:rFonts w:eastAsia="Calibri"/>
          <w:sz w:val="24"/>
          <w:szCs w:val="24"/>
          <w:lang w:eastAsia="en-US"/>
        </w:rPr>
        <w:tab/>
        <w:t xml:space="preserve">Требования, связанные с недостатками поставленного товара по количеству, могут быть предъявлены </w:t>
      </w:r>
      <w:proofErr w:type="gramStart"/>
      <w:r w:rsidR="00A70B39" w:rsidRPr="00096991">
        <w:rPr>
          <w:rFonts w:eastAsia="Calibri"/>
          <w:sz w:val="24"/>
          <w:szCs w:val="24"/>
          <w:lang w:eastAsia="en-US"/>
        </w:rPr>
        <w:t xml:space="preserve">Заказчиком </w:t>
      </w:r>
      <w:r w:rsidRPr="00096991">
        <w:rPr>
          <w:rFonts w:eastAsia="Calibri"/>
          <w:sz w:val="24"/>
          <w:szCs w:val="24"/>
          <w:lang w:eastAsia="en-US"/>
        </w:rPr>
        <w:t xml:space="preserve"> в</w:t>
      </w:r>
      <w:proofErr w:type="gramEnd"/>
      <w:r w:rsidRPr="00096991">
        <w:rPr>
          <w:rFonts w:eastAsia="Calibri"/>
          <w:sz w:val="24"/>
          <w:szCs w:val="24"/>
          <w:lang w:eastAsia="en-US"/>
        </w:rPr>
        <w:t xml:space="preserve"> течение 30 (тридцати) </w:t>
      </w:r>
      <w:r w:rsidRPr="00096991">
        <w:rPr>
          <w:rFonts w:eastAsia="Calibri"/>
          <w:color w:val="000000"/>
          <w:sz w:val="24"/>
          <w:szCs w:val="24"/>
          <w:lang w:eastAsia="en-US"/>
        </w:rPr>
        <w:t xml:space="preserve">календарных </w:t>
      </w:r>
      <w:r w:rsidRPr="00096991">
        <w:rPr>
          <w:rFonts w:eastAsia="Calibri"/>
          <w:sz w:val="24"/>
          <w:szCs w:val="24"/>
          <w:lang w:eastAsia="en-US"/>
        </w:rPr>
        <w:t>дней со дня приёмки товара, по качеству и комплектности – в течение гарантийного срока, установленного условием  настоящего Муниципального контракта.</w:t>
      </w:r>
    </w:p>
    <w:p w:rsidR="004C36AF" w:rsidRPr="00096991" w:rsidRDefault="004C36AF" w:rsidP="004C36AF">
      <w:pPr>
        <w:ind w:firstLine="567"/>
        <w:jc w:val="both"/>
        <w:rPr>
          <w:rFonts w:eastAsia="Calibri"/>
          <w:sz w:val="24"/>
          <w:szCs w:val="24"/>
          <w:lang w:eastAsia="en-US"/>
        </w:rPr>
      </w:pPr>
    </w:p>
    <w:p w:rsidR="005E6F49" w:rsidRPr="00096991" w:rsidRDefault="005E6F49" w:rsidP="005E6F49">
      <w:pPr>
        <w:ind w:left="1080"/>
        <w:jc w:val="center"/>
        <w:rPr>
          <w:b/>
          <w:sz w:val="24"/>
          <w:szCs w:val="24"/>
        </w:rPr>
      </w:pPr>
    </w:p>
    <w:p w:rsidR="005E6F49" w:rsidRDefault="00096991" w:rsidP="005E6F49">
      <w:pPr>
        <w:pStyle w:val="af"/>
        <w:numPr>
          <w:ilvl w:val="0"/>
          <w:numId w:val="5"/>
        </w:numPr>
        <w:jc w:val="center"/>
        <w:rPr>
          <w:b/>
          <w:sz w:val="24"/>
          <w:szCs w:val="24"/>
        </w:rPr>
      </w:pPr>
      <w:proofErr w:type="gramStart"/>
      <w:r w:rsidRPr="00096991">
        <w:rPr>
          <w:b/>
          <w:sz w:val="24"/>
          <w:szCs w:val="24"/>
        </w:rPr>
        <w:t>ПОРЯДОК,  СРОК</w:t>
      </w:r>
      <w:proofErr w:type="gramEnd"/>
      <w:r w:rsidRPr="00096991">
        <w:rPr>
          <w:b/>
          <w:sz w:val="24"/>
          <w:szCs w:val="24"/>
        </w:rPr>
        <w:t xml:space="preserve"> ОПЛАТЫ ТОВАРА </w:t>
      </w:r>
    </w:p>
    <w:p w:rsidR="00096991" w:rsidRPr="00096991" w:rsidRDefault="00096991" w:rsidP="00096991">
      <w:pPr>
        <w:pStyle w:val="af"/>
        <w:rPr>
          <w:b/>
          <w:sz w:val="24"/>
          <w:szCs w:val="24"/>
        </w:rPr>
      </w:pPr>
    </w:p>
    <w:p w:rsidR="005E6F49" w:rsidRPr="00096991" w:rsidRDefault="005E6F49" w:rsidP="005E6F49">
      <w:pPr>
        <w:pStyle w:val="af"/>
        <w:widowControl w:val="0"/>
        <w:autoSpaceDE w:val="0"/>
        <w:autoSpaceDN w:val="0"/>
        <w:adjustRightInd w:val="0"/>
        <w:ind w:left="0"/>
        <w:jc w:val="both"/>
        <w:rPr>
          <w:sz w:val="24"/>
          <w:szCs w:val="24"/>
        </w:rPr>
      </w:pPr>
      <w:r w:rsidRPr="00096991">
        <w:rPr>
          <w:sz w:val="24"/>
          <w:szCs w:val="24"/>
        </w:rPr>
        <w:tab/>
      </w:r>
      <w:r w:rsidR="00096991">
        <w:rPr>
          <w:sz w:val="24"/>
          <w:szCs w:val="24"/>
        </w:rPr>
        <w:t>3</w:t>
      </w:r>
      <w:r w:rsidRPr="00096991">
        <w:rPr>
          <w:sz w:val="24"/>
          <w:szCs w:val="24"/>
        </w:rPr>
        <w:t xml:space="preserve">.1. Цена контракта </w:t>
      </w:r>
      <w:proofErr w:type="gramStart"/>
      <w:r w:rsidRPr="00096991">
        <w:rPr>
          <w:sz w:val="24"/>
          <w:szCs w:val="24"/>
        </w:rPr>
        <w:t xml:space="preserve">составляет  </w:t>
      </w:r>
      <w:r w:rsidR="00F3169C">
        <w:rPr>
          <w:sz w:val="24"/>
          <w:szCs w:val="24"/>
        </w:rPr>
        <w:t>118260</w:t>
      </w:r>
      <w:proofErr w:type="gramEnd"/>
      <w:r w:rsidR="00F3169C">
        <w:rPr>
          <w:sz w:val="24"/>
          <w:szCs w:val="24"/>
        </w:rPr>
        <w:t xml:space="preserve">(сто восемнадцать тысяч двести шестьдесят) рублей 00 копеек </w:t>
      </w:r>
      <w:r w:rsidRPr="00096991">
        <w:rPr>
          <w:sz w:val="24"/>
          <w:szCs w:val="24"/>
        </w:rPr>
        <w:t>без</w:t>
      </w:r>
      <w:r w:rsidR="00F3169C">
        <w:rPr>
          <w:sz w:val="24"/>
          <w:szCs w:val="24"/>
        </w:rPr>
        <w:t xml:space="preserve"> </w:t>
      </w:r>
      <w:r w:rsidRPr="00096991">
        <w:rPr>
          <w:sz w:val="24"/>
          <w:szCs w:val="24"/>
        </w:rPr>
        <w:t xml:space="preserve">НДС. </w:t>
      </w:r>
    </w:p>
    <w:p w:rsidR="005E6F49" w:rsidRPr="00096991" w:rsidRDefault="005E6F49" w:rsidP="005E6F49">
      <w:pPr>
        <w:pStyle w:val="af"/>
        <w:ind w:left="0"/>
        <w:jc w:val="both"/>
        <w:rPr>
          <w:sz w:val="24"/>
          <w:szCs w:val="24"/>
        </w:rPr>
      </w:pPr>
      <w:r w:rsidRPr="00096991">
        <w:rPr>
          <w:sz w:val="24"/>
          <w:szCs w:val="24"/>
        </w:rPr>
        <w:tab/>
      </w:r>
      <w:r w:rsidR="00096991">
        <w:rPr>
          <w:sz w:val="24"/>
          <w:szCs w:val="24"/>
        </w:rPr>
        <w:t>3</w:t>
      </w:r>
      <w:r w:rsidRPr="00096991">
        <w:rPr>
          <w:sz w:val="24"/>
          <w:szCs w:val="24"/>
        </w:rPr>
        <w:t xml:space="preserve">.2. Указанная цена контракта является твердой и определяется на весь срок исполнения контракта. </w:t>
      </w:r>
    </w:p>
    <w:p w:rsidR="00096991" w:rsidRPr="00096991" w:rsidRDefault="005E6F49" w:rsidP="005E6F49">
      <w:pPr>
        <w:pStyle w:val="af"/>
        <w:shd w:val="clear" w:color="auto" w:fill="FFFFFF"/>
        <w:suppressAutoHyphens/>
        <w:autoSpaceDE w:val="0"/>
        <w:spacing w:line="295" w:lineRule="exact"/>
        <w:ind w:left="0"/>
        <w:jc w:val="both"/>
        <w:rPr>
          <w:sz w:val="26"/>
          <w:szCs w:val="26"/>
        </w:rPr>
      </w:pPr>
      <w:r w:rsidRPr="00096991">
        <w:rPr>
          <w:color w:val="000000"/>
          <w:sz w:val="24"/>
          <w:szCs w:val="24"/>
          <w:lang w:eastAsia="ar-SA"/>
        </w:rPr>
        <w:tab/>
      </w:r>
      <w:r w:rsidR="00096991">
        <w:rPr>
          <w:color w:val="000000"/>
          <w:sz w:val="24"/>
          <w:szCs w:val="24"/>
          <w:lang w:eastAsia="ar-SA"/>
        </w:rPr>
        <w:t>3</w:t>
      </w:r>
      <w:r w:rsidRPr="00096991">
        <w:rPr>
          <w:color w:val="000000"/>
          <w:sz w:val="24"/>
          <w:szCs w:val="24"/>
          <w:lang w:eastAsia="ar-SA"/>
        </w:rPr>
        <w:t>.3. В сумму, указанную в п.</w:t>
      </w:r>
      <w:r w:rsidR="00096991">
        <w:rPr>
          <w:color w:val="000000"/>
          <w:sz w:val="24"/>
          <w:szCs w:val="24"/>
          <w:lang w:eastAsia="ar-SA"/>
        </w:rPr>
        <w:t>3</w:t>
      </w:r>
      <w:r w:rsidRPr="00096991">
        <w:rPr>
          <w:color w:val="000000"/>
          <w:sz w:val="24"/>
          <w:szCs w:val="24"/>
          <w:lang w:eastAsia="ar-SA"/>
        </w:rPr>
        <w:t xml:space="preserve">.1 Контракта, включаются все расходы Поставщика, связанные с выполнением обязательств </w:t>
      </w:r>
      <w:r w:rsidR="00096991">
        <w:rPr>
          <w:color w:val="000000"/>
          <w:sz w:val="24"/>
          <w:szCs w:val="24"/>
          <w:lang w:eastAsia="ar-SA"/>
        </w:rPr>
        <w:t xml:space="preserve">по </w:t>
      </w:r>
      <w:proofErr w:type="gramStart"/>
      <w:r w:rsidR="00096991">
        <w:rPr>
          <w:color w:val="000000"/>
          <w:sz w:val="24"/>
          <w:szCs w:val="24"/>
          <w:lang w:eastAsia="ar-SA"/>
        </w:rPr>
        <w:t xml:space="preserve">контракту, </w:t>
      </w:r>
      <w:bookmarkStart w:id="1" w:name="_Hlk517431235"/>
      <w:r w:rsidR="00096991" w:rsidRPr="00121ED8">
        <w:rPr>
          <w:sz w:val="26"/>
          <w:szCs w:val="26"/>
        </w:rPr>
        <w:t xml:space="preserve"> в</w:t>
      </w:r>
      <w:proofErr w:type="gramEnd"/>
      <w:r w:rsidR="00096991" w:rsidRPr="00121ED8">
        <w:rPr>
          <w:sz w:val="26"/>
          <w:szCs w:val="26"/>
        </w:rPr>
        <w:t xml:space="preserve"> том числе  расходы на перевозку, страхование, уплату таможенных пошлин, налогов, сборов и   других обязательных платежей.</w:t>
      </w:r>
      <w:bookmarkEnd w:id="1"/>
    </w:p>
    <w:p w:rsidR="005E6F49" w:rsidRPr="00096991" w:rsidRDefault="005E6F49" w:rsidP="005E6F49">
      <w:pPr>
        <w:pStyle w:val="a6"/>
        <w:jc w:val="both"/>
        <w:rPr>
          <w:szCs w:val="24"/>
        </w:rPr>
      </w:pPr>
      <w:r w:rsidRPr="00096991">
        <w:rPr>
          <w:szCs w:val="24"/>
        </w:rPr>
        <w:tab/>
      </w:r>
      <w:r w:rsidR="00096991">
        <w:rPr>
          <w:szCs w:val="24"/>
        </w:rPr>
        <w:t>3</w:t>
      </w:r>
      <w:r w:rsidRPr="00096991">
        <w:rPr>
          <w:szCs w:val="24"/>
        </w:rPr>
        <w:t xml:space="preserve">.4. «Заказчик» обязуется оплатить за полностью поставленный </w:t>
      </w:r>
      <w:proofErr w:type="gramStart"/>
      <w:r w:rsidRPr="00096991">
        <w:rPr>
          <w:szCs w:val="24"/>
        </w:rPr>
        <w:t>товар  не</w:t>
      </w:r>
      <w:proofErr w:type="gramEnd"/>
      <w:r w:rsidRPr="00096991">
        <w:rPr>
          <w:szCs w:val="24"/>
        </w:rPr>
        <w:t xml:space="preserve"> позднее  чем в течение 15-ти рабочих дней  с даты подписания Заказчиком документа о приемке товара.</w:t>
      </w:r>
      <w:bookmarkStart w:id="2" w:name="seq766899"/>
    </w:p>
    <w:p w:rsidR="005E6F49" w:rsidRPr="00096991" w:rsidRDefault="005E6F49" w:rsidP="005E6F49">
      <w:pPr>
        <w:pStyle w:val="a6"/>
        <w:jc w:val="both"/>
        <w:rPr>
          <w:color w:val="000000"/>
          <w:szCs w:val="24"/>
        </w:rPr>
      </w:pPr>
      <w:r w:rsidRPr="00096991">
        <w:rPr>
          <w:bCs/>
          <w:color w:val="000000"/>
          <w:szCs w:val="24"/>
        </w:rPr>
        <w:tab/>
      </w:r>
      <w:r w:rsidR="00096991">
        <w:rPr>
          <w:bCs/>
          <w:color w:val="000000"/>
          <w:szCs w:val="24"/>
        </w:rPr>
        <w:t>3</w:t>
      </w:r>
      <w:r w:rsidRPr="00096991">
        <w:rPr>
          <w:bCs/>
          <w:color w:val="000000"/>
          <w:szCs w:val="24"/>
        </w:rPr>
        <w:t>.5.</w:t>
      </w:r>
      <w:bookmarkEnd w:id="2"/>
      <w:r w:rsidRPr="00096991">
        <w:rPr>
          <w:bCs/>
          <w:color w:val="000000"/>
          <w:szCs w:val="24"/>
        </w:rPr>
        <w:t> </w:t>
      </w:r>
      <w:r w:rsidRPr="00096991">
        <w:rPr>
          <w:color w:val="000000"/>
          <w:szCs w:val="24"/>
        </w:rPr>
        <w:t>Расчеты по Контракту осуществляются в безналичной форме платежным поручени</w:t>
      </w:r>
      <w:r w:rsidR="00096991">
        <w:rPr>
          <w:color w:val="000000"/>
          <w:szCs w:val="24"/>
        </w:rPr>
        <w:t>ем</w:t>
      </w:r>
      <w:r w:rsidRPr="00096991">
        <w:rPr>
          <w:color w:val="000000"/>
          <w:szCs w:val="24"/>
        </w:rPr>
        <w:t>.</w:t>
      </w:r>
    </w:p>
    <w:p w:rsidR="005E6F49" w:rsidRPr="00096991" w:rsidRDefault="005E6F49" w:rsidP="005E6F49">
      <w:pPr>
        <w:pStyle w:val="af"/>
        <w:shd w:val="clear" w:color="auto" w:fill="FFFFFF"/>
        <w:spacing w:line="346" w:lineRule="atLeast"/>
        <w:ind w:left="0"/>
        <w:jc w:val="both"/>
        <w:rPr>
          <w:color w:val="000000"/>
          <w:sz w:val="24"/>
          <w:szCs w:val="24"/>
        </w:rPr>
      </w:pPr>
      <w:bookmarkStart w:id="3" w:name="seq769125"/>
      <w:r w:rsidRPr="00096991">
        <w:rPr>
          <w:bCs/>
          <w:color w:val="000000"/>
          <w:sz w:val="24"/>
          <w:szCs w:val="24"/>
        </w:rPr>
        <w:tab/>
      </w:r>
      <w:r w:rsidR="00096991">
        <w:rPr>
          <w:bCs/>
          <w:color w:val="000000"/>
          <w:sz w:val="24"/>
          <w:szCs w:val="24"/>
        </w:rPr>
        <w:t>3</w:t>
      </w:r>
      <w:r w:rsidRPr="00096991">
        <w:rPr>
          <w:bCs/>
          <w:color w:val="000000"/>
          <w:sz w:val="24"/>
          <w:szCs w:val="24"/>
        </w:rPr>
        <w:t>.6.</w:t>
      </w:r>
      <w:bookmarkEnd w:id="3"/>
      <w:r w:rsidRPr="00096991">
        <w:rPr>
          <w:bCs/>
          <w:sz w:val="24"/>
          <w:szCs w:val="24"/>
        </w:rPr>
        <w:t> </w:t>
      </w:r>
      <w:r w:rsidRPr="00096991">
        <w:rPr>
          <w:color w:val="000000"/>
          <w:sz w:val="24"/>
          <w:szCs w:val="24"/>
        </w:rPr>
        <w:t>Заказчик производит оплату на основании выставленных счета-фактуры (счета) и подписанных документов о приемке товара.</w:t>
      </w:r>
      <w:bookmarkStart w:id="4" w:name="seq773513"/>
    </w:p>
    <w:p w:rsidR="005E6F49" w:rsidRPr="00096991" w:rsidRDefault="005E6F49" w:rsidP="005E6F49">
      <w:pPr>
        <w:pStyle w:val="af"/>
        <w:shd w:val="clear" w:color="auto" w:fill="FFFFFF"/>
        <w:spacing w:line="346" w:lineRule="atLeast"/>
        <w:ind w:left="0"/>
        <w:jc w:val="both"/>
        <w:rPr>
          <w:color w:val="000000"/>
          <w:sz w:val="24"/>
          <w:szCs w:val="24"/>
        </w:rPr>
      </w:pPr>
      <w:r w:rsidRPr="00096991">
        <w:rPr>
          <w:bCs/>
          <w:color w:val="000000"/>
          <w:sz w:val="24"/>
          <w:szCs w:val="24"/>
        </w:rPr>
        <w:tab/>
      </w:r>
      <w:r w:rsidR="00096991">
        <w:rPr>
          <w:bCs/>
          <w:color w:val="000000"/>
          <w:sz w:val="24"/>
          <w:szCs w:val="24"/>
        </w:rPr>
        <w:t>3</w:t>
      </w:r>
      <w:r w:rsidRPr="00096991">
        <w:rPr>
          <w:bCs/>
          <w:color w:val="000000"/>
          <w:sz w:val="24"/>
          <w:szCs w:val="24"/>
        </w:rPr>
        <w:t>.7.</w:t>
      </w:r>
      <w:bookmarkEnd w:id="4"/>
      <w:r w:rsidRPr="00096991">
        <w:rPr>
          <w:bCs/>
          <w:sz w:val="24"/>
          <w:szCs w:val="24"/>
        </w:rPr>
        <w:t> </w:t>
      </w:r>
      <w:r w:rsidRPr="00096991">
        <w:rPr>
          <w:color w:val="000000"/>
          <w:sz w:val="24"/>
          <w:szCs w:val="24"/>
        </w:rPr>
        <w:t>Обязательство Заказчика по оплате считается исполненным в момент зачисления денежных средств на корреспондентский счет банка Подрядчика.</w:t>
      </w:r>
    </w:p>
    <w:p w:rsidR="005E6F49" w:rsidRPr="00096991" w:rsidRDefault="005E6F49" w:rsidP="005E6F49">
      <w:pPr>
        <w:shd w:val="clear" w:color="auto" w:fill="FFFFFF"/>
        <w:spacing w:line="346" w:lineRule="atLeast"/>
        <w:jc w:val="both"/>
        <w:rPr>
          <w:color w:val="000000"/>
          <w:sz w:val="24"/>
          <w:szCs w:val="24"/>
        </w:rPr>
      </w:pPr>
      <w:r w:rsidRPr="00096991">
        <w:rPr>
          <w:color w:val="000000"/>
          <w:sz w:val="24"/>
          <w:szCs w:val="24"/>
        </w:rPr>
        <w:t xml:space="preserve"> </w:t>
      </w:r>
      <w:r w:rsidRPr="00096991">
        <w:rPr>
          <w:color w:val="000000"/>
          <w:sz w:val="24"/>
          <w:szCs w:val="24"/>
        </w:rPr>
        <w:tab/>
      </w:r>
      <w:r w:rsidR="00096991">
        <w:rPr>
          <w:color w:val="000000"/>
          <w:sz w:val="24"/>
          <w:szCs w:val="24"/>
        </w:rPr>
        <w:t>3</w:t>
      </w:r>
      <w:r w:rsidRPr="00096991">
        <w:rPr>
          <w:color w:val="000000"/>
          <w:sz w:val="24"/>
          <w:szCs w:val="24"/>
        </w:rPr>
        <w:t>.8. Источник финансирования: средства бюджета МО ГП «</w:t>
      </w:r>
      <w:proofErr w:type="gramStart"/>
      <w:r w:rsidRPr="00096991">
        <w:rPr>
          <w:color w:val="000000"/>
          <w:sz w:val="24"/>
          <w:szCs w:val="24"/>
        </w:rPr>
        <w:t>Микунь»  на</w:t>
      </w:r>
      <w:proofErr w:type="gramEnd"/>
      <w:r w:rsidRPr="00096991">
        <w:rPr>
          <w:color w:val="000000"/>
          <w:sz w:val="24"/>
          <w:szCs w:val="24"/>
        </w:rPr>
        <w:t xml:space="preserve"> 2018 год.</w:t>
      </w:r>
    </w:p>
    <w:p w:rsidR="005E6F49" w:rsidRPr="00096991" w:rsidRDefault="005E6F49" w:rsidP="005E6F49">
      <w:pPr>
        <w:jc w:val="center"/>
        <w:rPr>
          <w:b/>
          <w:sz w:val="24"/>
          <w:szCs w:val="24"/>
        </w:rPr>
      </w:pPr>
    </w:p>
    <w:p w:rsidR="005E6F49" w:rsidRPr="00096991" w:rsidRDefault="006B1A41" w:rsidP="006B1A41">
      <w:pPr>
        <w:pStyle w:val="af"/>
        <w:numPr>
          <w:ilvl w:val="0"/>
          <w:numId w:val="5"/>
        </w:num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</w:t>
      </w:r>
      <w:r w:rsidR="00096991" w:rsidRPr="00096991">
        <w:rPr>
          <w:b/>
          <w:sz w:val="24"/>
          <w:szCs w:val="24"/>
        </w:rPr>
        <w:t>ОРЯДОК ПРИЕМКИ ТОВАРА</w:t>
      </w:r>
    </w:p>
    <w:p w:rsidR="00096991" w:rsidRPr="00096991" w:rsidRDefault="00096991" w:rsidP="00096991">
      <w:pPr>
        <w:pStyle w:val="af"/>
        <w:ind w:left="1080"/>
        <w:rPr>
          <w:b/>
          <w:sz w:val="24"/>
          <w:szCs w:val="24"/>
        </w:rPr>
      </w:pPr>
    </w:p>
    <w:p w:rsidR="00A70B39" w:rsidRPr="00096991" w:rsidRDefault="00A70B39" w:rsidP="00A70B39">
      <w:pPr>
        <w:pStyle w:val="a6"/>
        <w:tabs>
          <w:tab w:val="left" w:pos="0"/>
        </w:tabs>
        <w:spacing w:line="274" w:lineRule="exact"/>
        <w:ind w:right="20"/>
        <w:jc w:val="both"/>
        <w:rPr>
          <w:szCs w:val="24"/>
        </w:rPr>
      </w:pPr>
      <w:r w:rsidRPr="00096991">
        <w:rPr>
          <w:szCs w:val="24"/>
        </w:rPr>
        <w:tab/>
      </w:r>
      <w:r w:rsidR="00096991">
        <w:rPr>
          <w:szCs w:val="24"/>
        </w:rPr>
        <w:t>4</w:t>
      </w:r>
      <w:r w:rsidRPr="00096991">
        <w:rPr>
          <w:szCs w:val="24"/>
        </w:rPr>
        <w:t xml:space="preserve">.1. При поставке Товара </w:t>
      </w:r>
      <w:r w:rsidRPr="00096991">
        <w:rPr>
          <w:b/>
          <w:szCs w:val="24"/>
        </w:rPr>
        <w:t>Поставщик</w:t>
      </w:r>
      <w:r w:rsidRPr="00096991">
        <w:rPr>
          <w:szCs w:val="24"/>
        </w:rPr>
        <w:t xml:space="preserve"> представляет з</w:t>
      </w:r>
      <w:r w:rsidRPr="00096991">
        <w:rPr>
          <w:b/>
          <w:szCs w:val="24"/>
        </w:rPr>
        <w:t>аказчику</w:t>
      </w:r>
      <w:r w:rsidRPr="00096991">
        <w:rPr>
          <w:szCs w:val="24"/>
        </w:rPr>
        <w:t xml:space="preserve"> комплект надлежащей документации (Сертификат качества завода изготовителя</w:t>
      </w:r>
      <w:r w:rsidRPr="00096991">
        <w:rPr>
          <w:i/>
          <w:szCs w:val="24"/>
        </w:rPr>
        <w:t xml:space="preserve">, </w:t>
      </w:r>
      <w:r w:rsidRPr="00096991">
        <w:rPr>
          <w:szCs w:val="24"/>
        </w:rPr>
        <w:t>сертификат соответствия Госстандарта РФ) и товарную накладную на Товара</w:t>
      </w:r>
      <w:r w:rsidRPr="00096991">
        <w:rPr>
          <w:rStyle w:val="51"/>
          <w:szCs w:val="24"/>
        </w:rPr>
        <w:t>,</w:t>
      </w:r>
      <w:r w:rsidRPr="00096991">
        <w:rPr>
          <w:szCs w:val="24"/>
        </w:rPr>
        <w:t xml:space="preserve"> подписанный </w:t>
      </w:r>
      <w:r w:rsidRPr="00096991">
        <w:rPr>
          <w:b/>
          <w:szCs w:val="24"/>
        </w:rPr>
        <w:t>Поставщиком</w:t>
      </w:r>
      <w:r w:rsidRPr="00096991">
        <w:rPr>
          <w:szCs w:val="24"/>
        </w:rPr>
        <w:t xml:space="preserve"> в двух экземплярах.</w:t>
      </w:r>
    </w:p>
    <w:p w:rsidR="00A70B39" w:rsidRPr="00096991" w:rsidRDefault="00096991" w:rsidP="00A70B39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A70B39" w:rsidRPr="00096991">
        <w:rPr>
          <w:sz w:val="24"/>
          <w:szCs w:val="24"/>
        </w:rPr>
        <w:t xml:space="preserve">.2. Уполномоченный представитель </w:t>
      </w:r>
      <w:r w:rsidR="00A70B39" w:rsidRPr="00096991">
        <w:rPr>
          <w:b/>
          <w:sz w:val="24"/>
          <w:szCs w:val="24"/>
        </w:rPr>
        <w:t>заказчика</w:t>
      </w:r>
      <w:r w:rsidR="00A70B39" w:rsidRPr="00096991">
        <w:rPr>
          <w:sz w:val="24"/>
          <w:szCs w:val="24"/>
        </w:rPr>
        <w:t xml:space="preserve"> осуществляет приемку Товара посредством вскрытия упаковки, осмотра Товара на предмет соответствия требованиям </w:t>
      </w:r>
      <w:r w:rsidR="00A70B39" w:rsidRPr="00096991">
        <w:rPr>
          <w:b/>
          <w:sz w:val="24"/>
          <w:szCs w:val="24"/>
        </w:rPr>
        <w:t>заказчика</w:t>
      </w:r>
      <w:r w:rsidR="00A70B39" w:rsidRPr="00096991">
        <w:rPr>
          <w:sz w:val="24"/>
          <w:szCs w:val="24"/>
        </w:rPr>
        <w:t xml:space="preserve">, наличия видимых дефектов. </w:t>
      </w:r>
    </w:p>
    <w:p w:rsidR="00A70B39" w:rsidRPr="00096991" w:rsidRDefault="00096991" w:rsidP="00096991">
      <w:pPr>
        <w:pStyle w:val="af"/>
        <w:autoSpaceDE w:val="0"/>
        <w:autoSpaceDN w:val="0"/>
        <w:adjustRightInd w:val="0"/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096991">
        <w:rPr>
          <w:sz w:val="24"/>
          <w:szCs w:val="24"/>
        </w:rPr>
        <w:t xml:space="preserve">.3. </w:t>
      </w:r>
      <w:r w:rsidR="00A70B39" w:rsidRPr="00096991">
        <w:rPr>
          <w:sz w:val="24"/>
          <w:szCs w:val="24"/>
        </w:rPr>
        <w:t xml:space="preserve">При наличии внешнего дефекта, несоответствия Товара по количеству или качеству составляется акт о наличии дефектов. Такой Товар </w:t>
      </w:r>
      <w:r w:rsidR="00A70B39" w:rsidRPr="00096991">
        <w:rPr>
          <w:b/>
          <w:sz w:val="24"/>
          <w:szCs w:val="24"/>
        </w:rPr>
        <w:t>заказчиком</w:t>
      </w:r>
      <w:r w:rsidR="00A70B39" w:rsidRPr="00096991">
        <w:rPr>
          <w:sz w:val="24"/>
          <w:szCs w:val="24"/>
        </w:rPr>
        <w:t xml:space="preserve"> не принимается. Акт о наличии дефектов подписывается уполномоченными лицами </w:t>
      </w:r>
      <w:r w:rsidR="00A70B39" w:rsidRPr="00096991">
        <w:rPr>
          <w:b/>
          <w:sz w:val="24"/>
          <w:szCs w:val="24"/>
        </w:rPr>
        <w:t>заказчика</w:t>
      </w:r>
      <w:r w:rsidR="00A70B39" w:rsidRPr="00096991">
        <w:rPr>
          <w:sz w:val="24"/>
          <w:szCs w:val="24"/>
        </w:rPr>
        <w:t xml:space="preserve"> и </w:t>
      </w:r>
      <w:r w:rsidR="00A70B39" w:rsidRPr="00096991">
        <w:rPr>
          <w:b/>
          <w:sz w:val="24"/>
          <w:szCs w:val="24"/>
        </w:rPr>
        <w:t>Поставщика</w:t>
      </w:r>
      <w:r w:rsidR="00A70B39" w:rsidRPr="00096991">
        <w:rPr>
          <w:sz w:val="24"/>
          <w:szCs w:val="24"/>
        </w:rPr>
        <w:t xml:space="preserve">. В случае, если доставка Товара осуществлялась лицом, у которого отсутствовала надлежащим образом оформленная доверенность </w:t>
      </w:r>
      <w:r w:rsidR="00A70B39" w:rsidRPr="00096991">
        <w:rPr>
          <w:b/>
          <w:sz w:val="24"/>
          <w:szCs w:val="24"/>
        </w:rPr>
        <w:t>Поставщика</w:t>
      </w:r>
      <w:r w:rsidR="00A70B39" w:rsidRPr="00096991">
        <w:rPr>
          <w:sz w:val="24"/>
          <w:szCs w:val="24"/>
        </w:rPr>
        <w:t xml:space="preserve"> на подписание акта о наличии дефектов, указанный акт направляется в течение 1 (одного) рабочего дня с момента его подписания в адрес </w:t>
      </w:r>
      <w:r w:rsidR="00A70B39" w:rsidRPr="00096991">
        <w:rPr>
          <w:b/>
          <w:sz w:val="24"/>
          <w:szCs w:val="24"/>
        </w:rPr>
        <w:t>Поставщика</w:t>
      </w:r>
      <w:r w:rsidR="00A70B39" w:rsidRPr="00096991">
        <w:rPr>
          <w:sz w:val="24"/>
          <w:szCs w:val="24"/>
        </w:rPr>
        <w:t>.</w:t>
      </w:r>
    </w:p>
    <w:p w:rsidR="00A70B39" w:rsidRPr="00096991" w:rsidRDefault="00096991" w:rsidP="00096991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096991">
        <w:rPr>
          <w:sz w:val="24"/>
          <w:szCs w:val="24"/>
        </w:rPr>
        <w:t>4.4.</w:t>
      </w:r>
      <w:r w:rsidRPr="00096991">
        <w:rPr>
          <w:b/>
          <w:sz w:val="24"/>
          <w:szCs w:val="24"/>
        </w:rPr>
        <w:t xml:space="preserve"> </w:t>
      </w:r>
      <w:r w:rsidR="00A70B39" w:rsidRPr="00096991">
        <w:rPr>
          <w:b/>
          <w:sz w:val="24"/>
          <w:szCs w:val="24"/>
        </w:rPr>
        <w:t>Поставщик</w:t>
      </w:r>
      <w:r w:rsidR="00A70B39" w:rsidRPr="00096991">
        <w:rPr>
          <w:sz w:val="24"/>
          <w:szCs w:val="24"/>
        </w:rPr>
        <w:t xml:space="preserve"> должен рассмотреть и устранить выявленные недостатки в течение 2 (двух) рабочих дней с момента получения акта о наличии дефектов за собственный счет.</w:t>
      </w:r>
    </w:p>
    <w:p w:rsidR="00A70B39" w:rsidRPr="00096991" w:rsidRDefault="00096991" w:rsidP="00096991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096991">
        <w:rPr>
          <w:sz w:val="24"/>
          <w:szCs w:val="24"/>
        </w:rPr>
        <w:t xml:space="preserve">.5. </w:t>
      </w:r>
      <w:r w:rsidR="00A70B39" w:rsidRPr="00096991">
        <w:rPr>
          <w:sz w:val="24"/>
          <w:szCs w:val="24"/>
        </w:rPr>
        <w:t xml:space="preserve">Результаты приемки товара оформляется товарной накладной, подписанной Сторонами. Товарная накладная, подписанная со стороны </w:t>
      </w:r>
      <w:r w:rsidR="00A70B39" w:rsidRPr="00096991">
        <w:rPr>
          <w:b/>
          <w:sz w:val="24"/>
          <w:szCs w:val="24"/>
        </w:rPr>
        <w:t>Поставщика</w:t>
      </w:r>
      <w:r w:rsidR="00A70B39" w:rsidRPr="00096991">
        <w:rPr>
          <w:sz w:val="24"/>
          <w:szCs w:val="24"/>
        </w:rPr>
        <w:t xml:space="preserve">, должна быть передана </w:t>
      </w:r>
      <w:r w:rsidR="00A70B39" w:rsidRPr="00096991">
        <w:rPr>
          <w:b/>
          <w:sz w:val="24"/>
          <w:szCs w:val="24"/>
        </w:rPr>
        <w:t>заказчику</w:t>
      </w:r>
      <w:r w:rsidR="00A70B39" w:rsidRPr="00096991">
        <w:rPr>
          <w:sz w:val="24"/>
          <w:szCs w:val="24"/>
        </w:rPr>
        <w:t xml:space="preserve"> в момент передачи Товара.</w:t>
      </w:r>
    </w:p>
    <w:p w:rsidR="00A70B39" w:rsidRPr="00096991" w:rsidRDefault="00096991" w:rsidP="00096991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096991">
        <w:rPr>
          <w:sz w:val="24"/>
          <w:szCs w:val="24"/>
        </w:rPr>
        <w:t>4.6</w:t>
      </w:r>
      <w:r w:rsidRPr="00096991">
        <w:rPr>
          <w:b/>
          <w:sz w:val="24"/>
          <w:szCs w:val="24"/>
        </w:rPr>
        <w:t>. З</w:t>
      </w:r>
      <w:r w:rsidR="00A70B39" w:rsidRPr="00096991">
        <w:rPr>
          <w:b/>
          <w:sz w:val="24"/>
          <w:szCs w:val="24"/>
        </w:rPr>
        <w:t>аказчик</w:t>
      </w:r>
      <w:r w:rsidR="00A70B39" w:rsidRPr="00096991">
        <w:rPr>
          <w:sz w:val="24"/>
          <w:szCs w:val="24"/>
        </w:rPr>
        <w:t xml:space="preserve"> в течение 2 (двух) рабочих дней с момента получения товарной накладной, подписывает документ о приемке Товара либо направляет в адрес </w:t>
      </w:r>
      <w:r w:rsidR="00A70B39" w:rsidRPr="00096991">
        <w:rPr>
          <w:b/>
          <w:sz w:val="24"/>
          <w:szCs w:val="24"/>
        </w:rPr>
        <w:t>Поставщика</w:t>
      </w:r>
      <w:r w:rsidR="00A70B39" w:rsidRPr="00096991">
        <w:rPr>
          <w:sz w:val="24"/>
          <w:szCs w:val="24"/>
        </w:rPr>
        <w:t xml:space="preserve"> мотивированный отказ в его подписании.</w:t>
      </w:r>
    </w:p>
    <w:p w:rsidR="00A70B39" w:rsidRPr="00096991" w:rsidRDefault="00096991" w:rsidP="00096991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096991">
        <w:rPr>
          <w:sz w:val="24"/>
          <w:szCs w:val="24"/>
        </w:rPr>
        <w:t xml:space="preserve">.7. </w:t>
      </w:r>
      <w:r w:rsidR="00A70B39" w:rsidRPr="00096991">
        <w:rPr>
          <w:sz w:val="24"/>
          <w:szCs w:val="24"/>
        </w:rPr>
        <w:t xml:space="preserve">Доставка, погрузка, разгрузка некачественного товара со склада </w:t>
      </w:r>
      <w:r w:rsidR="00A70B39" w:rsidRPr="00096991">
        <w:rPr>
          <w:b/>
          <w:sz w:val="24"/>
          <w:szCs w:val="24"/>
        </w:rPr>
        <w:t>заказчика</w:t>
      </w:r>
      <w:r w:rsidR="00A70B39" w:rsidRPr="00096991">
        <w:rPr>
          <w:sz w:val="24"/>
          <w:szCs w:val="24"/>
        </w:rPr>
        <w:t xml:space="preserve"> и обратно осуществляется силами и за счет средств </w:t>
      </w:r>
      <w:r w:rsidR="00A70B39" w:rsidRPr="00096991">
        <w:rPr>
          <w:b/>
          <w:sz w:val="24"/>
          <w:szCs w:val="24"/>
        </w:rPr>
        <w:t>Поставщика</w:t>
      </w:r>
      <w:r w:rsidR="00A70B39" w:rsidRPr="00096991">
        <w:rPr>
          <w:sz w:val="24"/>
          <w:szCs w:val="24"/>
        </w:rPr>
        <w:t>.</w:t>
      </w:r>
    </w:p>
    <w:p w:rsidR="00A70B39" w:rsidRPr="00096991" w:rsidRDefault="00A70B39" w:rsidP="00A70B39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5E6F49" w:rsidRPr="00096991" w:rsidRDefault="005E6F49" w:rsidP="005E6F49">
      <w:pPr>
        <w:shd w:val="clear" w:color="auto" w:fill="FFFFFF"/>
        <w:suppressAutoHyphens/>
        <w:autoSpaceDE w:val="0"/>
        <w:spacing w:line="295" w:lineRule="exact"/>
        <w:ind w:firstLine="709"/>
        <w:jc w:val="center"/>
        <w:rPr>
          <w:b/>
          <w:bCs/>
          <w:color w:val="000000"/>
          <w:sz w:val="24"/>
          <w:szCs w:val="24"/>
          <w:lang w:eastAsia="ar-SA"/>
        </w:rPr>
      </w:pPr>
    </w:p>
    <w:p w:rsidR="00A70B39" w:rsidRPr="00096991" w:rsidRDefault="00A70B39" w:rsidP="006B1A41">
      <w:pPr>
        <w:pStyle w:val="22"/>
        <w:keepNext/>
        <w:keepLines/>
        <w:numPr>
          <w:ilvl w:val="0"/>
          <w:numId w:val="5"/>
        </w:numPr>
        <w:shd w:val="clear" w:color="auto" w:fill="auto"/>
        <w:spacing w:line="274" w:lineRule="exact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bookmark3"/>
      <w:r w:rsidRPr="00096991">
        <w:rPr>
          <w:rFonts w:ascii="Times New Roman" w:hAnsi="Times New Roman" w:cs="Times New Roman"/>
          <w:sz w:val="24"/>
          <w:szCs w:val="24"/>
        </w:rPr>
        <w:t>ПРАВА И ОБЯЗАННОСТИ СТОРОН</w:t>
      </w:r>
      <w:bookmarkEnd w:id="5"/>
    </w:p>
    <w:p w:rsidR="00A70B39" w:rsidRPr="00096991" w:rsidRDefault="00A70B39" w:rsidP="00A70B39">
      <w:pPr>
        <w:pStyle w:val="22"/>
        <w:keepNext/>
        <w:keepLines/>
        <w:shd w:val="clear" w:color="auto" w:fill="auto"/>
        <w:spacing w:line="274" w:lineRule="exact"/>
        <w:ind w:left="360"/>
        <w:rPr>
          <w:rFonts w:ascii="Times New Roman" w:hAnsi="Times New Roman" w:cs="Times New Roman"/>
          <w:sz w:val="24"/>
          <w:szCs w:val="24"/>
        </w:rPr>
      </w:pPr>
    </w:p>
    <w:p w:rsidR="00A70B39" w:rsidRPr="00096991" w:rsidRDefault="006B1A41" w:rsidP="00A70B39">
      <w:pPr>
        <w:tabs>
          <w:tab w:val="left" w:pos="0"/>
        </w:tabs>
        <w:ind w:firstLine="60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5</w:t>
      </w:r>
      <w:r w:rsidR="00A70B39" w:rsidRPr="00096991">
        <w:rPr>
          <w:rFonts w:eastAsia="Calibri"/>
          <w:sz w:val="24"/>
          <w:szCs w:val="24"/>
          <w:lang w:eastAsia="en-US"/>
        </w:rPr>
        <w:t xml:space="preserve">.1. </w:t>
      </w:r>
      <w:r w:rsidR="00A70B39" w:rsidRPr="00096991">
        <w:rPr>
          <w:rFonts w:eastAsia="Calibri"/>
          <w:b/>
          <w:sz w:val="24"/>
          <w:szCs w:val="24"/>
          <w:lang w:eastAsia="en-US"/>
        </w:rPr>
        <w:t>Поставщик обязан</w:t>
      </w:r>
      <w:r w:rsidR="00A70B39" w:rsidRPr="00096991">
        <w:rPr>
          <w:rFonts w:eastAsia="Calibri"/>
          <w:sz w:val="24"/>
          <w:szCs w:val="24"/>
          <w:lang w:eastAsia="en-US"/>
        </w:rPr>
        <w:t>:</w:t>
      </w:r>
    </w:p>
    <w:p w:rsidR="00A70B39" w:rsidRPr="00096991" w:rsidRDefault="006B1A41" w:rsidP="00A70B39">
      <w:pPr>
        <w:tabs>
          <w:tab w:val="left" w:pos="0"/>
        </w:tabs>
        <w:ind w:firstLine="60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5</w:t>
      </w:r>
      <w:r w:rsidR="00A70B39" w:rsidRPr="00096991">
        <w:rPr>
          <w:rFonts w:eastAsia="Calibri"/>
          <w:sz w:val="24"/>
          <w:szCs w:val="24"/>
          <w:lang w:eastAsia="en-US"/>
        </w:rPr>
        <w:t xml:space="preserve">.1.1. Поставить Товар по наименованию, в количестве, комплектности и по цене согласно Спецификации (Приложение №1 </w:t>
      </w:r>
      <w:proofErr w:type="gramStart"/>
      <w:r w:rsidR="00A70B39" w:rsidRPr="00096991">
        <w:rPr>
          <w:rFonts w:eastAsia="Calibri"/>
          <w:sz w:val="24"/>
          <w:szCs w:val="24"/>
          <w:lang w:eastAsia="en-US"/>
        </w:rPr>
        <w:t>к  контракту</w:t>
      </w:r>
      <w:proofErr w:type="gramEnd"/>
      <w:r w:rsidR="00A70B39" w:rsidRPr="00096991">
        <w:rPr>
          <w:rFonts w:eastAsia="Calibri"/>
          <w:sz w:val="24"/>
          <w:szCs w:val="24"/>
          <w:lang w:eastAsia="en-US"/>
        </w:rPr>
        <w:t>).</w:t>
      </w:r>
    </w:p>
    <w:p w:rsidR="00A70B39" w:rsidRPr="00096991" w:rsidRDefault="006B1A41" w:rsidP="00A70B39">
      <w:pPr>
        <w:tabs>
          <w:tab w:val="left" w:pos="0"/>
        </w:tabs>
        <w:ind w:firstLine="60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5</w:t>
      </w:r>
      <w:r w:rsidR="00A70B39" w:rsidRPr="00096991">
        <w:rPr>
          <w:rFonts w:eastAsia="Calibri"/>
          <w:sz w:val="24"/>
          <w:szCs w:val="24"/>
          <w:lang w:eastAsia="en-US"/>
        </w:rPr>
        <w:t xml:space="preserve">.1.2. Во время нахождения на территории Заказчика  представителей </w:t>
      </w:r>
      <w:r w:rsidR="00A70B39" w:rsidRPr="00096991">
        <w:rPr>
          <w:rFonts w:eastAsia="Calibri"/>
          <w:b/>
          <w:sz w:val="24"/>
          <w:szCs w:val="24"/>
          <w:lang w:eastAsia="en-US"/>
        </w:rPr>
        <w:t>Поставщика</w:t>
      </w:r>
      <w:r w:rsidR="00A70B39" w:rsidRPr="00096991">
        <w:rPr>
          <w:rFonts w:eastAsia="Calibri"/>
          <w:sz w:val="24"/>
          <w:szCs w:val="24"/>
          <w:lang w:eastAsia="en-US"/>
        </w:rPr>
        <w:t xml:space="preserve">, а также привлечённых им для исполнения обязательств по  контракту водителя транспортного средства, доставляющего товар, рабочих, задействованных в погрузочно-разгрузочных работах, обеспечить соблюдение указанными лицами установленного у </w:t>
      </w:r>
      <w:r w:rsidR="00A70B39" w:rsidRPr="00096991">
        <w:rPr>
          <w:b/>
          <w:sz w:val="24"/>
          <w:szCs w:val="24"/>
        </w:rPr>
        <w:t>заказчика</w:t>
      </w:r>
      <w:r w:rsidR="00A70B39" w:rsidRPr="00096991">
        <w:rPr>
          <w:rFonts w:eastAsia="Calibri"/>
          <w:sz w:val="24"/>
          <w:szCs w:val="24"/>
          <w:lang w:eastAsia="en-US"/>
        </w:rPr>
        <w:t xml:space="preserve"> режима охраны, противопожарного режима, правил охраны труда и техники безопасности.</w:t>
      </w:r>
    </w:p>
    <w:p w:rsidR="00A70B39" w:rsidRPr="00096991" w:rsidRDefault="006B1A41" w:rsidP="00A70B39">
      <w:pPr>
        <w:tabs>
          <w:tab w:val="left" w:pos="0"/>
        </w:tabs>
        <w:ind w:firstLine="60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5</w:t>
      </w:r>
      <w:r w:rsidR="00A70B39" w:rsidRPr="00096991">
        <w:rPr>
          <w:rFonts w:eastAsia="Calibri"/>
          <w:sz w:val="24"/>
          <w:szCs w:val="24"/>
          <w:lang w:eastAsia="en-US"/>
        </w:rPr>
        <w:t xml:space="preserve">.1.3. Выполнять и обеспечивать выполнение надлежащим образом иных обязательств </w:t>
      </w:r>
      <w:r w:rsidR="00A70B39" w:rsidRPr="00096991">
        <w:rPr>
          <w:rFonts w:eastAsia="Calibri"/>
          <w:b/>
          <w:sz w:val="24"/>
          <w:szCs w:val="24"/>
          <w:lang w:eastAsia="en-US"/>
        </w:rPr>
        <w:t>Поставщика</w:t>
      </w:r>
      <w:r w:rsidR="00A70B39" w:rsidRPr="00096991">
        <w:rPr>
          <w:rFonts w:eastAsia="Calibri"/>
          <w:sz w:val="24"/>
          <w:szCs w:val="24"/>
          <w:lang w:eastAsia="en-US"/>
        </w:rPr>
        <w:t xml:space="preserve"> по контракту.</w:t>
      </w:r>
    </w:p>
    <w:p w:rsidR="00A70B39" w:rsidRPr="00096991" w:rsidRDefault="006B1A41" w:rsidP="00A70B39">
      <w:pPr>
        <w:tabs>
          <w:tab w:val="left" w:pos="0"/>
        </w:tabs>
        <w:ind w:firstLine="60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5</w:t>
      </w:r>
      <w:r w:rsidR="00A70B39" w:rsidRPr="00096991">
        <w:rPr>
          <w:rFonts w:eastAsia="Calibri"/>
          <w:sz w:val="24"/>
          <w:szCs w:val="24"/>
          <w:lang w:eastAsia="en-US"/>
        </w:rPr>
        <w:t xml:space="preserve">.2. </w:t>
      </w:r>
      <w:r w:rsidR="00A70B39" w:rsidRPr="00096991">
        <w:rPr>
          <w:rFonts w:eastAsia="Calibri"/>
          <w:b/>
          <w:sz w:val="24"/>
          <w:szCs w:val="24"/>
          <w:lang w:eastAsia="en-US"/>
        </w:rPr>
        <w:t>Поставщик вправе</w:t>
      </w:r>
      <w:r w:rsidR="00A70B39" w:rsidRPr="00096991">
        <w:rPr>
          <w:rFonts w:eastAsia="Calibri"/>
          <w:sz w:val="24"/>
          <w:szCs w:val="24"/>
          <w:lang w:eastAsia="en-US"/>
        </w:rPr>
        <w:t>:</w:t>
      </w:r>
    </w:p>
    <w:p w:rsidR="00A70B39" w:rsidRPr="00096991" w:rsidRDefault="006B1A41" w:rsidP="00A70B39">
      <w:pPr>
        <w:tabs>
          <w:tab w:val="left" w:pos="0"/>
        </w:tabs>
        <w:ind w:firstLine="60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5</w:t>
      </w:r>
      <w:r w:rsidR="00A70B39" w:rsidRPr="00096991">
        <w:rPr>
          <w:rFonts w:eastAsia="Calibri"/>
          <w:sz w:val="24"/>
          <w:szCs w:val="24"/>
          <w:lang w:eastAsia="en-US"/>
        </w:rPr>
        <w:t xml:space="preserve">.2.1. Привлекать по согласованию </w:t>
      </w:r>
      <w:proofErr w:type="gramStart"/>
      <w:r w:rsidR="00A70B39" w:rsidRPr="00096991">
        <w:rPr>
          <w:rFonts w:eastAsia="Calibri"/>
          <w:sz w:val="24"/>
          <w:szCs w:val="24"/>
          <w:lang w:eastAsia="en-US"/>
        </w:rPr>
        <w:t xml:space="preserve">с </w:t>
      </w:r>
      <w:r w:rsidR="00A70B39" w:rsidRPr="00096991">
        <w:rPr>
          <w:b/>
          <w:sz w:val="24"/>
          <w:szCs w:val="24"/>
        </w:rPr>
        <w:t xml:space="preserve"> заказчиком</w:t>
      </w:r>
      <w:proofErr w:type="gramEnd"/>
      <w:r w:rsidR="00A70B39" w:rsidRPr="00096991">
        <w:rPr>
          <w:rFonts w:eastAsia="Calibri"/>
          <w:sz w:val="24"/>
          <w:szCs w:val="24"/>
          <w:lang w:eastAsia="en-US"/>
        </w:rPr>
        <w:t xml:space="preserve"> для исполнения своих обязательств по контракту в части доставки и погрузочно-разгрузочных работ Товара третьих лиц.</w:t>
      </w:r>
    </w:p>
    <w:p w:rsidR="00A70B39" w:rsidRPr="00096991" w:rsidRDefault="006B1A41" w:rsidP="00A70B39">
      <w:pPr>
        <w:tabs>
          <w:tab w:val="left" w:pos="0"/>
        </w:tabs>
        <w:ind w:firstLine="60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5</w:t>
      </w:r>
      <w:r w:rsidR="00A70B39" w:rsidRPr="00096991">
        <w:rPr>
          <w:rFonts w:eastAsia="Calibri"/>
          <w:sz w:val="24"/>
          <w:szCs w:val="24"/>
          <w:lang w:eastAsia="en-US"/>
        </w:rPr>
        <w:t xml:space="preserve">.2.2. Требовать оплаты за поставленный товар </w:t>
      </w:r>
      <w:proofErr w:type="gramStart"/>
      <w:r w:rsidR="00A70B39" w:rsidRPr="00096991">
        <w:rPr>
          <w:rFonts w:eastAsia="Calibri"/>
          <w:sz w:val="24"/>
          <w:szCs w:val="24"/>
          <w:lang w:eastAsia="en-US"/>
        </w:rPr>
        <w:t>по  контракту</w:t>
      </w:r>
      <w:proofErr w:type="gramEnd"/>
      <w:r w:rsidR="00A70B39" w:rsidRPr="00096991">
        <w:rPr>
          <w:rFonts w:eastAsia="Calibri"/>
          <w:sz w:val="24"/>
          <w:szCs w:val="24"/>
          <w:lang w:eastAsia="en-US"/>
        </w:rPr>
        <w:t xml:space="preserve"> в случае полного и надлежащего исполнения </w:t>
      </w:r>
      <w:r w:rsidR="00A70B39" w:rsidRPr="00096991">
        <w:rPr>
          <w:rFonts w:eastAsia="Calibri"/>
          <w:b/>
          <w:sz w:val="24"/>
          <w:szCs w:val="24"/>
          <w:lang w:eastAsia="en-US"/>
        </w:rPr>
        <w:t>Поставщиком</w:t>
      </w:r>
      <w:r w:rsidR="00A70B39" w:rsidRPr="00096991">
        <w:rPr>
          <w:rFonts w:eastAsia="Calibri"/>
          <w:sz w:val="24"/>
          <w:szCs w:val="24"/>
          <w:lang w:eastAsia="en-US"/>
        </w:rPr>
        <w:t xml:space="preserve"> своих обязательств по контракту.</w:t>
      </w:r>
    </w:p>
    <w:p w:rsidR="00A70B39" w:rsidRPr="00096991" w:rsidRDefault="006B1A41" w:rsidP="00A70B39">
      <w:pPr>
        <w:tabs>
          <w:tab w:val="left" w:pos="0"/>
        </w:tabs>
        <w:ind w:firstLine="60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5</w:t>
      </w:r>
      <w:r w:rsidR="00A70B39" w:rsidRPr="00096991">
        <w:rPr>
          <w:rFonts w:eastAsia="Calibri"/>
          <w:sz w:val="24"/>
          <w:szCs w:val="24"/>
          <w:lang w:eastAsia="en-US"/>
        </w:rPr>
        <w:t xml:space="preserve">.3. </w:t>
      </w:r>
      <w:r w:rsidR="00A70B39" w:rsidRPr="00096991">
        <w:rPr>
          <w:rFonts w:eastAsia="Calibri"/>
          <w:b/>
          <w:sz w:val="24"/>
          <w:szCs w:val="24"/>
          <w:lang w:eastAsia="en-US"/>
        </w:rPr>
        <w:t>Заказчик обязан</w:t>
      </w:r>
      <w:r w:rsidR="00A70B39" w:rsidRPr="00096991">
        <w:rPr>
          <w:rFonts w:eastAsia="Calibri"/>
          <w:sz w:val="24"/>
          <w:szCs w:val="24"/>
          <w:lang w:eastAsia="en-US"/>
        </w:rPr>
        <w:t>:</w:t>
      </w:r>
    </w:p>
    <w:p w:rsidR="00A70B39" w:rsidRPr="00096991" w:rsidRDefault="006B1A41" w:rsidP="00A70B39">
      <w:pPr>
        <w:tabs>
          <w:tab w:val="left" w:pos="0"/>
        </w:tabs>
        <w:ind w:firstLine="60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5</w:t>
      </w:r>
      <w:r w:rsidR="00A70B39" w:rsidRPr="00096991">
        <w:rPr>
          <w:rFonts w:eastAsia="Calibri"/>
          <w:sz w:val="24"/>
          <w:szCs w:val="24"/>
          <w:lang w:eastAsia="en-US"/>
        </w:rPr>
        <w:t>.3.1. Принять поставленный Товар в соответствии с условиями контракта.</w:t>
      </w:r>
    </w:p>
    <w:p w:rsidR="00A70B39" w:rsidRPr="00096991" w:rsidRDefault="006B1A41" w:rsidP="00A70B39">
      <w:pPr>
        <w:tabs>
          <w:tab w:val="left" w:pos="0"/>
        </w:tabs>
        <w:ind w:firstLine="60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5</w:t>
      </w:r>
      <w:r w:rsidR="00A70B39" w:rsidRPr="00096991">
        <w:rPr>
          <w:rFonts w:eastAsia="Calibri"/>
          <w:sz w:val="24"/>
          <w:szCs w:val="24"/>
          <w:lang w:eastAsia="en-US"/>
        </w:rPr>
        <w:t xml:space="preserve">.3.2. Обеспечить оплату надлежащим образом поставленного и принятого Товара в соответствии с </w:t>
      </w:r>
      <w:proofErr w:type="gramStart"/>
      <w:r w:rsidR="00A70B39" w:rsidRPr="00096991">
        <w:rPr>
          <w:rFonts w:eastAsia="Calibri"/>
          <w:sz w:val="24"/>
          <w:szCs w:val="24"/>
          <w:lang w:eastAsia="en-US"/>
        </w:rPr>
        <w:t>условиями  контракта</w:t>
      </w:r>
      <w:proofErr w:type="gramEnd"/>
      <w:r w:rsidR="00A70B39" w:rsidRPr="00096991">
        <w:rPr>
          <w:rFonts w:eastAsia="Calibri"/>
          <w:sz w:val="24"/>
          <w:szCs w:val="24"/>
          <w:lang w:eastAsia="en-US"/>
        </w:rPr>
        <w:t>.</w:t>
      </w:r>
    </w:p>
    <w:p w:rsidR="00A70B39" w:rsidRPr="00096991" w:rsidRDefault="006B1A41" w:rsidP="00A70B39">
      <w:pPr>
        <w:tabs>
          <w:tab w:val="left" w:pos="0"/>
        </w:tabs>
        <w:ind w:firstLine="60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5</w:t>
      </w:r>
      <w:r w:rsidR="00A70B39" w:rsidRPr="00096991">
        <w:rPr>
          <w:rFonts w:eastAsia="Calibri"/>
          <w:sz w:val="24"/>
          <w:szCs w:val="24"/>
          <w:lang w:eastAsia="en-US"/>
        </w:rPr>
        <w:t xml:space="preserve">.3.3. Выполнить и обеспечить выполнение надлежащим образом иных обязательств </w:t>
      </w:r>
      <w:r w:rsidR="00A70B39" w:rsidRPr="00096991">
        <w:rPr>
          <w:b/>
          <w:sz w:val="24"/>
          <w:szCs w:val="24"/>
        </w:rPr>
        <w:t>заказчика</w:t>
      </w:r>
      <w:r w:rsidR="00A70B39" w:rsidRPr="00096991">
        <w:rPr>
          <w:rFonts w:eastAsia="Calibri"/>
          <w:sz w:val="24"/>
          <w:szCs w:val="24"/>
          <w:lang w:eastAsia="en-US"/>
        </w:rPr>
        <w:t xml:space="preserve"> </w:t>
      </w:r>
      <w:proofErr w:type="gramStart"/>
      <w:r w:rsidR="00A70B39" w:rsidRPr="00096991">
        <w:rPr>
          <w:rFonts w:eastAsia="Calibri"/>
          <w:sz w:val="24"/>
          <w:szCs w:val="24"/>
          <w:lang w:eastAsia="en-US"/>
        </w:rPr>
        <w:t>по  контракту</w:t>
      </w:r>
      <w:proofErr w:type="gramEnd"/>
      <w:r w:rsidR="00A70B39" w:rsidRPr="00096991">
        <w:rPr>
          <w:rFonts w:eastAsia="Calibri"/>
          <w:sz w:val="24"/>
          <w:szCs w:val="24"/>
          <w:lang w:eastAsia="en-US"/>
        </w:rPr>
        <w:t>.</w:t>
      </w:r>
    </w:p>
    <w:p w:rsidR="00A70B39" w:rsidRPr="00096991" w:rsidRDefault="006B1A41" w:rsidP="00A70B39">
      <w:pPr>
        <w:tabs>
          <w:tab w:val="left" w:pos="0"/>
        </w:tabs>
        <w:ind w:firstLine="60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5</w:t>
      </w:r>
      <w:r w:rsidR="00A70B39" w:rsidRPr="00096991">
        <w:rPr>
          <w:rFonts w:eastAsia="Calibri"/>
          <w:sz w:val="24"/>
          <w:szCs w:val="24"/>
          <w:lang w:eastAsia="en-US"/>
        </w:rPr>
        <w:t xml:space="preserve">.4. </w:t>
      </w:r>
      <w:r w:rsidR="00A70B39" w:rsidRPr="00096991">
        <w:rPr>
          <w:rFonts w:eastAsia="Calibri"/>
          <w:b/>
          <w:sz w:val="24"/>
          <w:szCs w:val="24"/>
          <w:lang w:eastAsia="en-US"/>
        </w:rPr>
        <w:t>Заказчик вправе</w:t>
      </w:r>
      <w:r w:rsidR="00A70B39" w:rsidRPr="00096991">
        <w:rPr>
          <w:rFonts w:eastAsia="Calibri"/>
          <w:sz w:val="24"/>
          <w:szCs w:val="24"/>
          <w:lang w:eastAsia="en-US"/>
        </w:rPr>
        <w:t>:</w:t>
      </w:r>
    </w:p>
    <w:p w:rsidR="00A70B39" w:rsidRPr="00096991" w:rsidRDefault="006B1A41" w:rsidP="00A70B39">
      <w:pPr>
        <w:tabs>
          <w:tab w:val="left" w:pos="0"/>
        </w:tabs>
        <w:ind w:firstLine="60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5</w:t>
      </w:r>
      <w:r w:rsidR="00A70B39" w:rsidRPr="00096991">
        <w:rPr>
          <w:rFonts w:eastAsia="Calibri"/>
          <w:sz w:val="24"/>
          <w:szCs w:val="24"/>
          <w:lang w:eastAsia="en-US"/>
        </w:rPr>
        <w:t xml:space="preserve">.4.1. В случае выявления недопоставки товара, поставки некомплектного Товара и (или) некачественного Товара, требовать от </w:t>
      </w:r>
      <w:r w:rsidR="00A70B39" w:rsidRPr="00096991">
        <w:rPr>
          <w:rFonts w:eastAsia="Calibri"/>
          <w:b/>
          <w:sz w:val="24"/>
          <w:szCs w:val="24"/>
          <w:lang w:eastAsia="en-US"/>
        </w:rPr>
        <w:t>Поставщика</w:t>
      </w:r>
      <w:r w:rsidR="00A70B39" w:rsidRPr="00096991">
        <w:rPr>
          <w:rFonts w:eastAsia="Calibri"/>
          <w:sz w:val="24"/>
          <w:szCs w:val="24"/>
          <w:lang w:eastAsia="en-US"/>
        </w:rPr>
        <w:t xml:space="preserve"> восполнить недопоставленное количество Товара, доукомплектовать некомплектный Товар и (или) заменить некачественный Товар на качественный товар в течение 24 (двадцати четырёх) часов</w:t>
      </w:r>
      <w:r w:rsidR="00A70B39" w:rsidRPr="00096991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="00A70B39" w:rsidRPr="00096991">
        <w:rPr>
          <w:rFonts w:eastAsia="Calibri"/>
          <w:sz w:val="24"/>
          <w:szCs w:val="24"/>
          <w:lang w:eastAsia="en-US"/>
        </w:rPr>
        <w:t xml:space="preserve">с момента направления </w:t>
      </w:r>
      <w:r w:rsidR="00A70B39" w:rsidRPr="00096991">
        <w:rPr>
          <w:b/>
          <w:sz w:val="24"/>
          <w:szCs w:val="24"/>
        </w:rPr>
        <w:t>заказчиком</w:t>
      </w:r>
      <w:r w:rsidR="00A70B39" w:rsidRPr="00096991">
        <w:rPr>
          <w:rFonts w:eastAsia="Calibri"/>
          <w:sz w:val="24"/>
          <w:szCs w:val="24"/>
          <w:lang w:eastAsia="en-US"/>
        </w:rPr>
        <w:t xml:space="preserve"> соответствующего уведомления (письменной претензии) или иной установленный предписанием </w:t>
      </w:r>
      <w:r w:rsidR="00A70B39" w:rsidRPr="00096991">
        <w:rPr>
          <w:b/>
          <w:sz w:val="24"/>
          <w:szCs w:val="24"/>
        </w:rPr>
        <w:t>заказчика</w:t>
      </w:r>
      <w:r w:rsidR="00A70B39" w:rsidRPr="00096991">
        <w:rPr>
          <w:rFonts w:eastAsia="Calibri"/>
          <w:sz w:val="24"/>
          <w:szCs w:val="24"/>
          <w:lang w:eastAsia="en-US"/>
        </w:rPr>
        <w:t xml:space="preserve"> срок.</w:t>
      </w:r>
    </w:p>
    <w:p w:rsidR="00A70B39" w:rsidRPr="00096991" w:rsidRDefault="006B1A41" w:rsidP="00A70B39">
      <w:pPr>
        <w:tabs>
          <w:tab w:val="left" w:pos="0"/>
        </w:tabs>
        <w:ind w:firstLine="60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5</w:t>
      </w:r>
      <w:r w:rsidR="00A70B39" w:rsidRPr="00096991">
        <w:rPr>
          <w:rFonts w:eastAsia="Calibri"/>
          <w:sz w:val="24"/>
          <w:szCs w:val="24"/>
          <w:lang w:eastAsia="en-US"/>
        </w:rPr>
        <w:t xml:space="preserve">.4.2. В случае отказа </w:t>
      </w:r>
      <w:r w:rsidR="00A70B39" w:rsidRPr="00096991">
        <w:rPr>
          <w:rFonts w:eastAsia="Calibri"/>
          <w:b/>
          <w:sz w:val="24"/>
          <w:szCs w:val="24"/>
          <w:lang w:eastAsia="en-US"/>
        </w:rPr>
        <w:t>Поставщика</w:t>
      </w:r>
      <w:r w:rsidR="00A70B39" w:rsidRPr="00096991">
        <w:rPr>
          <w:rFonts w:eastAsia="Calibri"/>
          <w:sz w:val="24"/>
          <w:szCs w:val="24"/>
          <w:lang w:eastAsia="en-US"/>
        </w:rPr>
        <w:t xml:space="preserve"> от восполнения недопоставленного количества Товара, доукомплектования некомплектного Товара и (или) замены некачественного Товара на качественный Товар, или невозможности произвести такую замену в течение 24 (двадцати четырёх) часов</w:t>
      </w:r>
      <w:r w:rsidR="00A70B39" w:rsidRPr="00096991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="00A70B39" w:rsidRPr="00096991">
        <w:rPr>
          <w:rFonts w:eastAsia="Calibri"/>
          <w:sz w:val="24"/>
          <w:szCs w:val="24"/>
          <w:lang w:eastAsia="en-US"/>
        </w:rPr>
        <w:t xml:space="preserve">с момента направления </w:t>
      </w:r>
      <w:r w:rsidR="00A70B39" w:rsidRPr="00096991">
        <w:rPr>
          <w:b/>
          <w:sz w:val="24"/>
          <w:szCs w:val="24"/>
        </w:rPr>
        <w:t>заказчиком</w:t>
      </w:r>
      <w:r w:rsidR="00A70B39" w:rsidRPr="00096991">
        <w:rPr>
          <w:rFonts w:eastAsia="Calibri"/>
          <w:sz w:val="24"/>
          <w:szCs w:val="24"/>
          <w:lang w:eastAsia="en-US"/>
        </w:rPr>
        <w:t xml:space="preserve"> соответствующего уведомления (письменной претензии) или иной установленный предписанием </w:t>
      </w:r>
      <w:r w:rsidR="00A70B39" w:rsidRPr="00096991">
        <w:rPr>
          <w:b/>
          <w:sz w:val="24"/>
          <w:szCs w:val="24"/>
        </w:rPr>
        <w:t>заказчика</w:t>
      </w:r>
      <w:r w:rsidR="00A70B39" w:rsidRPr="00096991">
        <w:rPr>
          <w:rFonts w:eastAsia="Calibri"/>
          <w:sz w:val="24"/>
          <w:szCs w:val="24"/>
          <w:lang w:eastAsia="en-US"/>
        </w:rPr>
        <w:t xml:space="preserve"> срок, отказаться от оплаты Товара вплоть до надлежащего исполнения </w:t>
      </w:r>
      <w:r w:rsidR="00A70B39" w:rsidRPr="00096991">
        <w:rPr>
          <w:rFonts w:eastAsia="Calibri"/>
          <w:b/>
          <w:sz w:val="24"/>
          <w:szCs w:val="24"/>
          <w:lang w:eastAsia="en-US"/>
        </w:rPr>
        <w:t>Поставщиком</w:t>
      </w:r>
      <w:r w:rsidR="00A70B39" w:rsidRPr="00096991">
        <w:rPr>
          <w:rFonts w:eastAsia="Calibri"/>
          <w:sz w:val="24"/>
          <w:szCs w:val="24"/>
          <w:lang w:eastAsia="en-US"/>
        </w:rPr>
        <w:t xml:space="preserve"> обязательств по у контракту.</w:t>
      </w:r>
    </w:p>
    <w:p w:rsidR="00A70B39" w:rsidRPr="00096991" w:rsidRDefault="006B1A41" w:rsidP="00A70B39">
      <w:pPr>
        <w:tabs>
          <w:tab w:val="left" w:pos="0"/>
        </w:tabs>
        <w:ind w:firstLine="600"/>
        <w:jc w:val="both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5</w:t>
      </w:r>
      <w:r w:rsidR="00A70B39" w:rsidRPr="00096991">
        <w:rPr>
          <w:rFonts w:eastAsia="Calibri"/>
          <w:sz w:val="24"/>
          <w:szCs w:val="24"/>
          <w:lang w:eastAsia="en-US"/>
        </w:rPr>
        <w:t xml:space="preserve">.4.3. В случае </w:t>
      </w:r>
      <w:r w:rsidR="00A70B39" w:rsidRPr="00096991">
        <w:rPr>
          <w:rFonts w:eastAsia="Calibri"/>
          <w:color w:val="000000"/>
          <w:sz w:val="24"/>
          <w:szCs w:val="24"/>
          <w:lang w:eastAsia="en-US"/>
        </w:rPr>
        <w:t xml:space="preserve">поставки Товара ненадлежащего качества с недостатками, которые не могут быть устранены в приемлемый </w:t>
      </w:r>
      <w:proofErr w:type="gramStart"/>
      <w:r w:rsidR="00A70B39" w:rsidRPr="00096991">
        <w:rPr>
          <w:rFonts w:eastAsia="Calibri"/>
          <w:color w:val="000000"/>
          <w:sz w:val="24"/>
          <w:szCs w:val="24"/>
          <w:lang w:eastAsia="en-US"/>
        </w:rPr>
        <w:t xml:space="preserve">для </w:t>
      </w:r>
      <w:r w:rsidR="00A70B39" w:rsidRPr="00096991">
        <w:rPr>
          <w:b/>
          <w:sz w:val="24"/>
          <w:szCs w:val="24"/>
        </w:rPr>
        <w:t xml:space="preserve"> заказчика</w:t>
      </w:r>
      <w:proofErr w:type="gramEnd"/>
      <w:r w:rsidR="00A70B39" w:rsidRPr="00096991">
        <w:rPr>
          <w:rFonts w:eastAsia="Calibri"/>
          <w:color w:val="000000"/>
          <w:sz w:val="24"/>
          <w:szCs w:val="24"/>
          <w:lang w:eastAsia="en-US"/>
        </w:rPr>
        <w:t xml:space="preserve"> срок и (или) неоднократного нарушения </w:t>
      </w:r>
      <w:r w:rsidR="00A70B39" w:rsidRPr="00096991">
        <w:rPr>
          <w:rFonts w:eastAsia="Calibri"/>
          <w:b/>
          <w:color w:val="000000"/>
          <w:sz w:val="24"/>
          <w:szCs w:val="24"/>
          <w:lang w:eastAsia="en-US"/>
        </w:rPr>
        <w:t xml:space="preserve">Поставщиком </w:t>
      </w:r>
      <w:r w:rsidR="00A70B39" w:rsidRPr="00096991">
        <w:rPr>
          <w:rFonts w:eastAsia="Calibri"/>
          <w:color w:val="000000"/>
          <w:sz w:val="24"/>
          <w:szCs w:val="24"/>
          <w:lang w:eastAsia="en-US"/>
        </w:rPr>
        <w:t xml:space="preserve">сроков поставки товара </w:t>
      </w:r>
      <w:r w:rsidR="00A70B39" w:rsidRPr="00096991">
        <w:rPr>
          <w:b/>
          <w:sz w:val="24"/>
          <w:szCs w:val="24"/>
        </w:rPr>
        <w:t>заказчик</w:t>
      </w:r>
      <w:r w:rsidR="00A70B39" w:rsidRPr="00096991">
        <w:rPr>
          <w:rFonts w:eastAsia="Calibri"/>
          <w:color w:val="000000"/>
          <w:sz w:val="24"/>
          <w:szCs w:val="24"/>
          <w:lang w:eastAsia="en-US"/>
        </w:rPr>
        <w:t xml:space="preserve"> вправе полностью или частично отказаться от исполнения Муниципального контракта.</w:t>
      </w:r>
    </w:p>
    <w:p w:rsidR="00A70B39" w:rsidRPr="00096991" w:rsidRDefault="00A70B39" w:rsidP="00A70B3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A70B39" w:rsidRPr="00096991" w:rsidRDefault="00A70B39" w:rsidP="006B1A41">
      <w:pPr>
        <w:pStyle w:val="22"/>
        <w:keepNext/>
        <w:keepLines/>
        <w:numPr>
          <w:ilvl w:val="0"/>
          <w:numId w:val="5"/>
        </w:numPr>
        <w:shd w:val="clear" w:color="auto" w:fill="auto"/>
        <w:tabs>
          <w:tab w:val="left" w:pos="1145"/>
        </w:tabs>
        <w:jc w:val="center"/>
        <w:rPr>
          <w:rFonts w:ascii="Times New Roman" w:hAnsi="Times New Roman" w:cs="Times New Roman"/>
          <w:sz w:val="24"/>
          <w:szCs w:val="24"/>
        </w:rPr>
      </w:pPr>
      <w:bookmarkStart w:id="6" w:name="bookmark5"/>
      <w:r w:rsidRPr="00096991">
        <w:rPr>
          <w:rFonts w:ascii="Times New Roman" w:hAnsi="Times New Roman" w:cs="Times New Roman"/>
          <w:sz w:val="24"/>
          <w:szCs w:val="24"/>
        </w:rPr>
        <w:t xml:space="preserve">ТРЕБОВАНИЯ К КАЧЕСТВУ </w:t>
      </w:r>
      <w:bookmarkEnd w:id="6"/>
      <w:r w:rsidRPr="00096991">
        <w:rPr>
          <w:rFonts w:ascii="Times New Roman" w:hAnsi="Times New Roman" w:cs="Times New Roman"/>
          <w:sz w:val="24"/>
          <w:szCs w:val="24"/>
        </w:rPr>
        <w:t>ТОВАРА</w:t>
      </w:r>
    </w:p>
    <w:p w:rsidR="00A70B39" w:rsidRPr="00096991" w:rsidRDefault="00A70B39" w:rsidP="00A70B39">
      <w:pPr>
        <w:pStyle w:val="22"/>
        <w:keepNext/>
        <w:keepLines/>
        <w:shd w:val="clear" w:color="auto" w:fill="auto"/>
        <w:tabs>
          <w:tab w:val="left" w:pos="1145"/>
        </w:tabs>
        <w:ind w:left="540"/>
        <w:rPr>
          <w:rFonts w:ascii="Times New Roman" w:hAnsi="Times New Roman" w:cs="Times New Roman"/>
          <w:sz w:val="24"/>
          <w:szCs w:val="24"/>
        </w:rPr>
      </w:pPr>
    </w:p>
    <w:p w:rsidR="00A70B39" w:rsidRPr="00096991" w:rsidRDefault="006B1A41" w:rsidP="00A70B39">
      <w:pPr>
        <w:ind w:firstLine="720"/>
        <w:jc w:val="both"/>
        <w:rPr>
          <w:sz w:val="24"/>
          <w:szCs w:val="24"/>
        </w:rPr>
      </w:pPr>
      <w:r>
        <w:rPr>
          <w:rStyle w:val="240"/>
          <w:i w:val="0"/>
          <w:iCs w:val="0"/>
          <w:sz w:val="24"/>
          <w:szCs w:val="24"/>
        </w:rPr>
        <w:t>6</w:t>
      </w:r>
      <w:r w:rsidR="00A70B39" w:rsidRPr="00096991">
        <w:rPr>
          <w:rStyle w:val="240"/>
          <w:i w:val="0"/>
          <w:iCs w:val="0"/>
          <w:sz w:val="24"/>
          <w:szCs w:val="24"/>
        </w:rPr>
        <w:t>.1. Поставляемый Товар по настоящему контракту должен соответствовать</w:t>
      </w:r>
      <w:r w:rsidR="00A70B39" w:rsidRPr="00096991">
        <w:rPr>
          <w:sz w:val="24"/>
          <w:szCs w:val="24"/>
        </w:rPr>
        <w:t xml:space="preserve"> требованиям качества, безопасности жизни и здоровья, а также иным требованиям сертификации, безопасности (санитарным нормам и правилам, государственным стандартам техническим условиям и т.п.), лицензирования, установленным законодательством Российской Федерации.</w:t>
      </w:r>
    </w:p>
    <w:p w:rsidR="00A70B39" w:rsidRPr="00096991" w:rsidRDefault="006B1A41" w:rsidP="00A70B39">
      <w:pPr>
        <w:keepLines/>
        <w:ind w:firstLine="705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A70B39" w:rsidRPr="00096991">
        <w:rPr>
          <w:sz w:val="24"/>
          <w:szCs w:val="24"/>
        </w:rPr>
        <w:t xml:space="preserve">.2. </w:t>
      </w:r>
      <w:r w:rsidR="00A70B39" w:rsidRPr="00096991">
        <w:rPr>
          <w:b/>
          <w:sz w:val="24"/>
          <w:szCs w:val="24"/>
        </w:rPr>
        <w:t>Поставщик</w:t>
      </w:r>
      <w:r w:rsidR="00A70B39" w:rsidRPr="00096991">
        <w:rPr>
          <w:sz w:val="24"/>
          <w:szCs w:val="24"/>
        </w:rPr>
        <w:t xml:space="preserve"> гарантирует, что поставленные Товары являются новыми, надлежащего качества и ранее не использовались, не имеют дефектов.</w:t>
      </w:r>
    </w:p>
    <w:p w:rsidR="00A70B39" w:rsidRPr="00096991" w:rsidRDefault="006B1A41" w:rsidP="00A70B39">
      <w:pPr>
        <w:pStyle w:val="a6"/>
        <w:tabs>
          <w:tab w:val="left" w:pos="180"/>
          <w:tab w:val="left" w:pos="360"/>
        </w:tabs>
        <w:spacing w:line="274" w:lineRule="exact"/>
        <w:ind w:firstLine="720"/>
        <w:jc w:val="both"/>
        <w:rPr>
          <w:szCs w:val="24"/>
          <w:highlight w:val="yellow"/>
        </w:rPr>
      </w:pPr>
      <w:r>
        <w:rPr>
          <w:szCs w:val="24"/>
        </w:rPr>
        <w:t>6</w:t>
      </w:r>
      <w:r w:rsidR="00A70B39" w:rsidRPr="00096991">
        <w:rPr>
          <w:szCs w:val="24"/>
        </w:rPr>
        <w:t>.3. Срок предоставления гарантий качества Товара устанавливается производителем Товара, но он не должен быть менее 12 месяцев.</w:t>
      </w:r>
    </w:p>
    <w:p w:rsidR="00A70B39" w:rsidRPr="00096991" w:rsidRDefault="00A70B39" w:rsidP="00A70B39">
      <w:pPr>
        <w:pStyle w:val="a6"/>
        <w:tabs>
          <w:tab w:val="left" w:pos="180"/>
          <w:tab w:val="left" w:pos="360"/>
        </w:tabs>
        <w:spacing w:line="274" w:lineRule="exact"/>
        <w:ind w:firstLine="720"/>
        <w:jc w:val="both"/>
        <w:rPr>
          <w:szCs w:val="24"/>
        </w:rPr>
      </w:pPr>
      <w:r w:rsidRPr="00096991">
        <w:rPr>
          <w:szCs w:val="24"/>
        </w:rPr>
        <w:t xml:space="preserve">Гарантийный срок на поставленный Товар начинает течь с момента </w:t>
      </w:r>
      <w:proofErr w:type="gramStart"/>
      <w:r w:rsidRPr="00096991">
        <w:rPr>
          <w:szCs w:val="24"/>
        </w:rPr>
        <w:t>подписания товарной накладной</w:t>
      </w:r>
      <w:proofErr w:type="gramEnd"/>
      <w:r w:rsidRPr="00096991">
        <w:rPr>
          <w:szCs w:val="24"/>
        </w:rPr>
        <w:t xml:space="preserve"> подписанной обеими сторонами.</w:t>
      </w:r>
    </w:p>
    <w:p w:rsidR="00A70B39" w:rsidRPr="00096991" w:rsidRDefault="006B1A41" w:rsidP="00A70B39">
      <w:pPr>
        <w:pStyle w:val="a6"/>
        <w:tabs>
          <w:tab w:val="left" w:pos="1431"/>
        </w:tabs>
        <w:spacing w:line="274" w:lineRule="exact"/>
        <w:ind w:firstLine="720"/>
        <w:jc w:val="both"/>
        <w:rPr>
          <w:szCs w:val="24"/>
        </w:rPr>
      </w:pPr>
      <w:r>
        <w:rPr>
          <w:szCs w:val="24"/>
        </w:rPr>
        <w:t>6</w:t>
      </w:r>
      <w:r w:rsidR="00A70B39" w:rsidRPr="00096991">
        <w:rPr>
          <w:szCs w:val="24"/>
        </w:rPr>
        <w:t xml:space="preserve">.4. Если в период гарантийного срока в поставленном Товаре обнаружатся недостатки или дефекты, то </w:t>
      </w:r>
      <w:r w:rsidR="00A70B39" w:rsidRPr="00096991">
        <w:rPr>
          <w:b/>
          <w:szCs w:val="24"/>
        </w:rPr>
        <w:t>Поставщик</w:t>
      </w:r>
      <w:r w:rsidR="00A70B39" w:rsidRPr="00096991">
        <w:rPr>
          <w:szCs w:val="24"/>
        </w:rPr>
        <w:t xml:space="preserve"> (в случае, если не докажет отсутствие своей вины) обязан устранить их за свой счет в сроки, согласованные Сторонами и зафиксированные в акте с перечнем выявленных недостатков и сроком их устранения. Гарантийный срок в этом случае соответственно продлевается на период устранения дефектов.</w:t>
      </w:r>
    </w:p>
    <w:p w:rsidR="005E6F49" w:rsidRPr="00096991" w:rsidRDefault="005E6F49" w:rsidP="00096991">
      <w:pPr>
        <w:shd w:val="clear" w:color="auto" w:fill="FFFFFF"/>
        <w:suppressAutoHyphens/>
        <w:autoSpaceDE w:val="0"/>
        <w:spacing w:line="295" w:lineRule="exact"/>
        <w:jc w:val="both"/>
        <w:rPr>
          <w:b/>
          <w:bCs/>
          <w:sz w:val="24"/>
          <w:szCs w:val="24"/>
        </w:rPr>
      </w:pPr>
    </w:p>
    <w:p w:rsidR="005E6F49" w:rsidRPr="00096991" w:rsidRDefault="006B1A41" w:rsidP="006B1A41">
      <w:pPr>
        <w:pStyle w:val="af"/>
        <w:numPr>
          <w:ilvl w:val="0"/>
          <w:numId w:val="9"/>
        </w:numPr>
        <w:tabs>
          <w:tab w:val="num" w:pos="360"/>
        </w:tabs>
        <w:jc w:val="center"/>
        <w:rPr>
          <w:b/>
          <w:bCs/>
          <w:sz w:val="24"/>
          <w:szCs w:val="24"/>
        </w:rPr>
      </w:pPr>
      <w:r w:rsidRPr="00096991">
        <w:rPr>
          <w:b/>
          <w:bCs/>
          <w:sz w:val="24"/>
          <w:szCs w:val="24"/>
        </w:rPr>
        <w:t>ОТВЕТСТВЕННОСТЬ СТОРОН</w:t>
      </w:r>
    </w:p>
    <w:p w:rsidR="00096991" w:rsidRPr="006B1A41" w:rsidRDefault="00096991" w:rsidP="006B1A41">
      <w:pPr>
        <w:tabs>
          <w:tab w:val="num" w:pos="360"/>
        </w:tabs>
        <w:rPr>
          <w:b/>
          <w:bCs/>
          <w:sz w:val="24"/>
          <w:szCs w:val="24"/>
        </w:rPr>
      </w:pPr>
    </w:p>
    <w:p w:rsidR="005E6F49" w:rsidRPr="006B1A41" w:rsidRDefault="006B1A41" w:rsidP="005E6F49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Pr="006B1A41">
        <w:rPr>
          <w:rFonts w:ascii="Times New Roman" w:hAnsi="Times New Roman" w:cs="Times New Roman"/>
          <w:bCs/>
          <w:sz w:val="24"/>
          <w:szCs w:val="24"/>
        </w:rPr>
        <w:t>7</w:t>
      </w:r>
      <w:r w:rsidR="005E6F49" w:rsidRPr="006B1A41">
        <w:rPr>
          <w:rFonts w:ascii="Times New Roman" w:hAnsi="Times New Roman" w:cs="Times New Roman"/>
          <w:sz w:val="24"/>
          <w:szCs w:val="24"/>
        </w:rPr>
        <w:t>.1. Стороны несут ответственность за неисполнение или ненадлежащее исполнение своих обязательств по Контракту в соответствии с законодательством РФ.</w:t>
      </w:r>
    </w:p>
    <w:p w:rsidR="005E6F49" w:rsidRPr="006B1A41" w:rsidRDefault="005E6F49" w:rsidP="005E6F49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6B1A41">
        <w:rPr>
          <w:rFonts w:ascii="Times New Roman" w:hAnsi="Times New Roman" w:cs="Times New Roman"/>
          <w:sz w:val="24"/>
          <w:szCs w:val="24"/>
        </w:rPr>
        <w:tab/>
      </w:r>
      <w:r w:rsidR="006B1A41" w:rsidRPr="006B1A41">
        <w:rPr>
          <w:rFonts w:ascii="Times New Roman" w:hAnsi="Times New Roman" w:cs="Times New Roman"/>
          <w:sz w:val="24"/>
          <w:szCs w:val="24"/>
        </w:rPr>
        <w:t>7</w:t>
      </w:r>
      <w:r w:rsidRPr="006B1A41">
        <w:rPr>
          <w:rFonts w:ascii="Times New Roman" w:hAnsi="Times New Roman" w:cs="Times New Roman"/>
          <w:sz w:val="24"/>
          <w:szCs w:val="24"/>
        </w:rPr>
        <w:t>.2. Неустойка по Контракту выплачивается только на основании обоснованного письменного требования Стороны.</w:t>
      </w:r>
    </w:p>
    <w:p w:rsidR="005E6F49" w:rsidRPr="006B1A41" w:rsidRDefault="005E6F49" w:rsidP="005E6F49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6B1A41">
        <w:rPr>
          <w:rFonts w:ascii="Times New Roman" w:hAnsi="Times New Roman" w:cs="Times New Roman"/>
          <w:sz w:val="24"/>
          <w:szCs w:val="24"/>
        </w:rPr>
        <w:tab/>
      </w:r>
      <w:r w:rsidR="006B1A41" w:rsidRPr="006B1A41">
        <w:rPr>
          <w:rFonts w:ascii="Times New Roman" w:hAnsi="Times New Roman" w:cs="Times New Roman"/>
          <w:sz w:val="24"/>
          <w:szCs w:val="24"/>
        </w:rPr>
        <w:t>7</w:t>
      </w:r>
      <w:r w:rsidRPr="006B1A41">
        <w:rPr>
          <w:rFonts w:ascii="Times New Roman" w:hAnsi="Times New Roman" w:cs="Times New Roman"/>
          <w:sz w:val="24"/>
          <w:szCs w:val="24"/>
        </w:rPr>
        <w:t>.3. Ответственность Заказчика:</w:t>
      </w:r>
    </w:p>
    <w:p w:rsidR="005E6F49" w:rsidRPr="006B1A41" w:rsidRDefault="005E6F49" w:rsidP="005E6F49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6B1A41">
        <w:rPr>
          <w:rFonts w:ascii="Times New Roman" w:hAnsi="Times New Roman" w:cs="Times New Roman"/>
          <w:sz w:val="24"/>
          <w:szCs w:val="24"/>
        </w:rPr>
        <w:tab/>
      </w:r>
      <w:r w:rsidR="006B1A41" w:rsidRPr="006B1A41">
        <w:rPr>
          <w:rFonts w:ascii="Times New Roman" w:hAnsi="Times New Roman" w:cs="Times New Roman"/>
          <w:sz w:val="24"/>
          <w:szCs w:val="24"/>
        </w:rPr>
        <w:t>7</w:t>
      </w:r>
      <w:r w:rsidRPr="006B1A41">
        <w:rPr>
          <w:rFonts w:ascii="Times New Roman" w:hAnsi="Times New Roman" w:cs="Times New Roman"/>
          <w:sz w:val="24"/>
          <w:szCs w:val="24"/>
        </w:rPr>
        <w:t xml:space="preserve">.3.1. В случае просрочки исполнения Заказчиком обязательств, предусмотренных Контрактом, </w:t>
      </w:r>
      <w:proofErr w:type="gramStart"/>
      <w:r w:rsidRPr="006B1A41">
        <w:rPr>
          <w:rFonts w:ascii="Times New Roman" w:hAnsi="Times New Roman" w:cs="Times New Roman"/>
          <w:sz w:val="24"/>
          <w:szCs w:val="24"/>
        </w:rPr>
        <w:t>Подрядчик  вправе</w:t>
      </w:r>
      <w:proofErr w:type="gramEnd"/>
      <w:r w:rsidRPr="006B1A41">
        <w:rPr>
          <w:rFonts w:ascii="Times New Roman" w:hAnsi="Times New Roman" w:cs="Times New Roman"/>
          <w:sz w:val="24"/>
          <w:szCs w:val="24"/>
        </w:rPr>
        <w:t xml:space="preserve"> потребовать уплаты пеней. Пеня начисляется за каждый день просрочки исполнения обязательства, предусмотренного контрактом, начиная со дня, следующего после дня истечения установленного контрактом срока исполнения обязательств, в размере одной трехсотой действующей на дату уплаты пени ставки рефинансирования Центрального банка Российской Федерации от не уплаченной в срок суммы.</w:t>
      </w:r>
    </w:p>
    <w:p w:rsidR="005E6F49" w:rsidRPr="006B1A41" w:rsidRDefault="005E6F49" w:rsidP="005E6F49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6B1A41">
        <w:rPr>
          <w:rFonts w:ascii="Times New Roman" w:hAnsi="Times New Roman" w:cs="Times New Roman"/>
          <w:sz w:val="24"/>
          <w:szCs w:val="24"/>
        </w:rPr>
        <w:tab/>
      </w:r>
      <w:r w:rsidR="006B1A41" w:rsidRPr="006B1A41">
        <w:rPr>
          <w:rFonts w:ascii="Times New Roman" w:hAnsi="Times New Roman" w:cs="Times New Roman"/>
          <w:sz w:val="24"/>
          <w:szCs w:val="24"/>
        </w:rPr>
        <w:t>7</w:t>
      </w:r>
      <w:r w:rsidRPr="006B1A41">
        <w:rPr>
          <w:rFonts w:ascii="Times New Roman" w:hAnsi="Times New Roman" w:cs="Times New Roman"/>
          <w:sz w:val="24"/>
          <w:szCs w:val="24"/>
        </w:rPr>
        <w:t>.3.2. За ненадлежащее исполнение Заказчиком обязательств, предусмотренных в Контракте, за исключением просрочки исполнения обязательств, начисляются штрафы.</w:t>
      </w:r>
    </w:p>
    <w:p w:rsidR="005E6F49" w:rsidRPr="006B1A41" w:rsidRDefault="005E6F49" w:rsidP="005E6F49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6B1A41">
        <w:rPr>
          <w:rFonts w:ascii="Times New Roman" w:hAnsi="Times New Roman" w:cs="Times New Roman"/>
          <w:sz w:val="24"/>
          <w:szCs w:val="24"/>
        </w:rPr>
        <w:t>За каждый факт неисполнения Заказчиком обязательств, предусмотренных контрактом, за исключением просрочки исполнения обязательств, предусмотренных контрактом, размер штрафа устанавливается в виде фиксированной суммы: 1000 рублей.</w:t>
      </w:r>
    </w:p>
    <w:p w:rsidR="005E6F49" w:rsidRPr="006B1A41" w:rsidRDefault="005E6F49" w:rsidP="005E6F49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6B1A41">
        <w:rPr>
          <w:rFonts w:ascii="Times New Roman" w:hAnsi="Times New Roman" w:cs="Times New Roman"/>
          <w:sz w:val="24"/>
          <w:szCs w:val="24"/>
        </w:rPr>
        <w:tab/>
        <w:t>Общая сумма начисленной неустойки (штрафа, пени) за ненадлежащее исполнение Заказчиком обязательств, предусмотренных Контрактом, не может превышать цену Контракта.</w:t>
      </w:r>
    </w:p>
    <w:p w:rsidR="005E6F49" w:rsidRPr="006B1A41" w:rsidRDefault="005E6F49" w:rsidP="005E6F49">
      <w:pPr>
        <w:pStyle w:val="ae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B1A41">
        <w:rPr>
          <w:rFonts w:ascii="Times New Roman" w:hAnsi="Times New Roman" w:cs="Times New Roman"/>
          <w:sz w:val="24"/>
          <w:szCs w:val="24"/>
        </w:rPr>
        <w:tab/>
      </w:r>
      <w:r w:rsidR="006B1A41" w:rsidRPr="006B1A41">
        <w:rPr>
          <w:rFonts w:ascii="Times New Roman" w:hAnsi="Times New Roman" w:cs="Times New Roman"/>
          <w:sz w:val="24"/>
          <w:szCs w:val="24"/>
        </w:rPr>
        <w:t>7</w:t>
      </w:r>
      <w:r w:rsidRPr="006B1A41">
        <w:rPr>
          <w:rFonts w:ascii="Times New Roman" w:hAnsi="Times New Roman" w:cs="Times New Roman"/>
          <w:sz w:val="24"/>
          <w:szCs w:val="24"/>
        </w:rPr>
        <w:t xml:space="preserve">.4. Ответственность </w:t>
      </w:r>
      <w:proofErr w:type="gramStart"/>
      <w:r w:rsidRPr="006B1A41">
        <w:rPr>
          <w:rFonts w:ascii="Times New Roman" w:hAnsi="Times New Roman" w:cs="Times New Roman"/>
          <w:sz w:val="24"/>
          <w:szCs w:val="24"/>
        </w:rPr>
        <w:t>П</w:t>
      </w:r>
      <w:r w:rsidRPr="006B1A41">
        <w:rPr>
          <w:rFonts w:ascii="Times New Roman" w:hAnsi="Times New Roman" w:cs="Times New Roman"/>
          <w:sz w:val="24"/>
          <w:szCs w:val="24"/>
          <w:lang w:eastAsia="ru-RU"/>
        </w:rPr>
        <w:t>оставщика(</w:t>
      </w:r>
      <w:proofErr w:type="gramEnd"/>
      <w:r w:rsidRPr="006B1A41">
        <w:rPr>
          <w:rFonts w:ascii="Times New Roman" w:hAnsi="Times New Roman" w:cs="Times New Roman"/>
          <w:sz w:val="24"/>
          <w:szCs w:val="24"/>
          <w:lang w:eastAsia="ru-RU"/>
        </w:rPr>
        <w:t>подрядчика,          исполнителя)</w:t>
      </w:r>
      <w:r w:rsidRPr="006B1A41">
        <w:rPr>
          <w:rFonts w:ascii="Times New Roman" w:hAnsi="Times New Roman" w:cs="Times New Roman"/>
          <w:sz w:val="24"/>
          <w:szCs w:val="24"/>
        </w:rPr>
        <w:t>:</w:t>
      </w:r>
    </w:p>
    <w:p w:rsidR="005E6F49" w:rsidRPr="006B1A41" w:rsidRDefault="005E6F49" w:rsidP="005E6F49">
      <w:pPr>
        <w:pStyle w:val="ae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B1A41">
        <w:rPr>
          <w:rFonts w:ascii="Times New Roman" w:hAnsi="Times New Roman" w:cs="Times New Roman"/>
          <w:sz w:val="24"/>
          <w:szCs w:val="24"/>
        </w:rPr>
        <w:tab/>
        <w:t xml:space="preserve">7.4.1. В случае несвоевременного выполнения </w:t>
      </w:r>
      <w:proofErr w:type="gramStart"/>
      <w:r w:rsidRPr="006B1A41">
        <w:rPr>
          <w:rFonts w:ascii="Times New Roman" w:hAnsi="Times New Roman" w:cs="Times New Roman"/>
          <w:sz w:val="24"/>
          <w:szCs w:val="24"/>
          <w:lang w:eastAsia="ru-RU"/>
        </w:rPr>
        <w:t>поставщиком(</w:t>
      </w:r>
      <w:proofErr w:type="gramEnd"/>
      <w:r w:rsidRPr="006B1A41">
        <w:rPr>
          <w:rFonts w:ascii="Times New Roman" w:hAnsi="Times New Roman" w:cs="Times New Roman"/>
          <w:sz w:val="24"/>
          <w:szCs w:val="24"/>
          <w:lang w:eastAsia="ru-RU"/>
        </w:rPr>
        <w:t>подрядчиком,          исполнителем)</w:t>
      </w:r>
      <w:r w:rsidRPr="006B1A41">
        <w:rPr>
          <w:rFonts w:ascii="Times New Roman" w:hAnsi="Times New Roman" w:cs="Times New Roman"/>
          <w:sz w:val="24"/>
          <w:szCs w:val="24"/>
        </w:rPr>
        <w:t xml:space="preserve">  обязательств, предусмотренных в Контракте,  </w:t>
      </w:r>
      <w:r w:rsidRPr="006B1A41">
        <w:rPr>
          <w:rFonts w:ascii="Times New Roman" w:hAnsi="Times New Roman" w:cs="Times New Roman"/>
          <w:sz w:val="24"/>
          <w:szCs w:val="24"/>
          <w:lang w:eastAsia="ru-RU"/>
        </w:rPr>
        <w:t>поставщик(подрядчик,          исполнитель)</w:t>
      </w:r>
      <w:r w:rsidRPr="006B1A41">
        <w:rPr>
          <w:rFonts w:ascii="Times New Roman" w:hAnsi="Times New Roman" w:cs="Times New Roman"/>
          <w:sz w:val="24"/>
          <w:szCs w:val="24"/>
        </w:rPr>
        <w:t xml:space="preserve"> обязуется выплатить Заказчику пени.</w:t>
      </w:r>
    </w:p>
    <w:p w:rsidR="005E6F49" w:rsidRPr="006B1A41" w:rsidRDefault="005E6F49" w:rsidP="005E6F49">
      <w:pPr>
        <w:pStyle w:val="ae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B1A41">
        <w:rPr>
          <w:rFonts w:ascii="Times New Roman" w:hAnsi="Times New Roman" w:cs="Times New Roman"/>
          <w:sz w:val="24"/>
          <w:szCs w:val="24"/>
        </w:rPr>
        <w:tab/>
      </w:r>
      <w:r w:rsidR="006B1A41" w:rsidRPr="006B1A41">
        <w:rPr>
          <w:rFonts w:ascii="Times New Roman" w:hAnsi="Times New Roman" w:cs="Times New Roman"/>
          <w:sz w:val="24"/>
          <w:szCs w:val="24"/>
        </w:rPr>
        <w:t>7</w:t>
      </w:r>
      <w:r w:rsidRPr="006B1A41">
        <w:rPr>
          <w:rFonts w:ascii="Times New Roman" w:hAnsi="Times New Roman" w:cs="Times New Roman"/>
          <w:sz w:val="24"/>
          <w:szCs w:val="24"/>
        </w:rPr>
        <w:t xml:space="preserve">.4.1.1. Пеня начисляется за каждый день просрочки исполнения </w:t>
      </w:r>
      <w:r w:rsidRPr="006B1A41">
        <w:rPr>
          <w:rFonts w:ascii="Times New Roman" w:hAnsi="Times New Roman" w:cs="Times New Roman"/>
          <w:sz w:val="24"/>
          <w:szCs w:val="24"/>
          <w:lang w:eastAsia="ru-RU"/>
        </w:rPr>
        <w:t>поставщиком(подрядчиком,          исполнителем)</w:t>
      </w:r>
      <w:r w:rsidRPr="006B1A41">
        <w:rPr>
          <w:rFonts w:ascii="Times New Roman" w:hAnsi="Times New Roman" w:cs="Times New Roman"/>
          <w:sz w:val="24"/>
          <w:szCs w:val="24"/>
        </w:rPr>
        <w:t xml:space="preserve">обязательства, предусмотренного контрактом, в размере одной трехсотой действующей на дату уплаты пени ставки рефинансирования Центрального банка Российской Федерации от цены контракта, уменьшенной на сумму, пропорциональную объему обязательств, предусмотренных контрактом и фактически исполненных </w:t>
      </w:r>
      <w:r w:rsidRPr="006B1A41">
        <w:rPr>
          <w:rFonts w:ascii="Times New Roman" w:hAnsi="Times New Roman" w:cs="Times New Roman"/>
          <w:sz w:val="24"/>
          <w:szCs w:val="24"/>
          <w:lang w:eastAsia="ru-RU"/>
        </w:rPr>
        <w:t>поставщиком(подрядчиком,          исполнителем)</w:t>
      </w:r>
      <w:r w:rsidRPr="006B1A41">
        <w:rPr>
          <w:rFonts w:ascii="Times New Roman" w:hAnsi="Times New Roman" w:cs="Times New Roman"/>
          <w:sz w:val="24"/>
          <w:szCs w:val="24"/>
        </w:rPr>
        <w:t>.</w:t>
      </w:r>
    </w:p>
    <w:p w:rsidR="005E6F49" w:rsidRPr="006B1A41" w:rsidRDefault="005E6F49" w:rsidP="005E6F49">
      <w:pPr>
        <w:pStyle w:val="ae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B1A41">
        <w:rPr>
          <w:rFonts w:ascii="Times New Roman" w:hAnsi="Times New Roman" w:cs="Times New Roman"/>
          <w:sz w:val="24"/>
          <w:szCs w:val="24"/>
        </w:rPr>
        <w:tab/>
      </w:r>
      <w:r w:rsidR="006B1A41" w:rsidRPr="006B1A41">
        <w:rPr>
          <w:rFonts w:ascii="Times New Roman" w:hAnsi="Times New Roman" w:cs="Times New Roman"/>
          <w:sz w:val="24"/>
          <w:szCs w:val="24"/>
        </w:rPr>
        <w:t>7</w:t>
      </w:r>
      <w:r w:rsidRPr="006B1A41">
        <w:rPr>
          <w:rFonts w:ascii="Times New Roman" w:hAnsi="Times New Roman" w:cs="Times New Roman"/>
          <w:sz w:val="24"/>
          <w:szCs w:val="24"/>
        </w:rPr>
        <w:t xml:space="preserve">.4.2. За каждый факт неисполнения или ненадлежащего исполнения </w:t>
      </w:r>
      <w:r w:rsidRPr="006B1A41">
        <w:rPr>
          <w:rFonts w:ascii="Times New Roman" w:hAnsi="Times New Roman" w:cs="Times New Roman"/>
          <w:sz w:val="24"/>
          <w:szCs w:val="24"/>
          <w:lang w:eastAsia="ru-RU"/>
        </w:rPr>
        <w:t xml:space="preserve">поставщиком(подрядчиком,          исполнителем) </w:t>
      </w:r>
      <w:r w:rsidRPr="006B1A41">
        <w:rPr>
          <w:rFonts w:ascii="Times New Roman" w:hAnsi="Times New Roman" w:cs="Times New Roman"/>
          <w:sz w:val="24"/>
          <w:szCs w:val="24"/>
        </w:rPr>
        <w:t xml:space="preserve">обязательств, предусмотренных Контрактом, заключенным по результатам определения подрядчика в соответствии </w:t>
      </w:r>
      <w:r w:rsidRPr="006B1A41">
        <w:rPr>
          <w:rFonts w:ascii="Times New Roman" w:hAnsi="Times New Roman" w:cs="Times New Roman"/>
          <w:color w:val="FF0000"/>
          <w:sz w:val="24"/>
          <w:szCs w:val="24"/>
        </w:rPr>
        <w:t xml:space="preserve">с </w:t>
      </w:r>
      <w:hyperlink r:id="rId6" w:history="1">
        <w:r w:rsidRPr="006B1A41">
          <w:rPr>
            <w:rFonts w:ascii="Times New Roman" w:hAnsi="Times New Roman" w:cs="Times New Roman"/>
            <w:color w:val="FF0000"/>
            <w:sz w:val="24"/>
            <w:szCs w:val="24"/>
          </w:rPr>
          <w:t>пунктом 1 части 1 статьи 30</w:t>
        </w:r>
      </w:hyperlink>
      <w:r w:rsidRPr="006B1A41">
        <w:rPr>
          <w:rFonts w:ascii="Times New Roman" w:hAnsi="Times New Roman" w:cs="Times New Roman"/>
          <w:sz w:val="24"/>
          <w:szCs w:val="24"/>
        </w:rP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нужд", за исключением просрочки исполнения обязательств (в том числе гарантийного обязательства), предусмотренных Контрактом, размер штрафа устанавливается в виде фиксированной суммы, в </w:t>
      </w:r>
      <w:r w:rsidRPr="006B1A41">
        <w:rPr>
          <w:rFonts w:ascii="Times New Roman" w:hAnsi="Times New Roman" w:cs="Times New Roman"/>
          <w:color w:val="FF0000"/>
          <w:sz w:val="24"/>
          <w:szCs w:val="24"/>
        </w:rPr>
        <w:t xml:space="preserve"> размере 3% от цены контракта, что составляет </w:t>
      </w:r>
      <w:r w:rsidR="00F3169C">
        <w:rPr>
          <w:rFonts w:ascii="Times New Roman" w:hAnsi="Times New Roman" w:cs="Times New Roman"/>
          <w:color w:val="FF0000"/>
          <w:sz w:val="24"/>
          <w:szCs w:val="24"/>
        </w:rPr>
        <w:t xml:space="preserve">3 547,80 </w:t>
      </w:r>
      <w:r w:rsidRPr="006B1A41">
        <w:rPr>
          <w:rFonts w:ascii="Times New Roman" w:hAnsi="Times New Roman" w:cs="Times New Roman"/>
          <w:color w:val="FF0000"/>
          <w:sz w:val="24"/>
          <w:szCs w:val="24"/>
        </w:rPr>
        <w:t>руб.</w:t>
      </w:r>
    </w:p>
    <w:p w:rsidR="005E6F49" w:rsidRPr="00096991" w:rsidRDefault="005E6F49" w:rsidP="005E6F49">
      <w:pPr>
        <w:pStyle w:val="ae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B1A41">
        <w:rPr>
          <w:rFonts w:ascii="Times New Roman" w:hAnsi="Times New Roman" w:cs="Times New Roman"/>
          <w:sz w:val="24"/>
          <w:szCs w:val="24"/>
        </w:rPr>
        <w:tab/>
        <w:t xml:space="preserve">Общая сумма начисленной неустойки (штрафа, пени) за неисполнение или ненадлежащее исполнение </w:t>
      </w:r>
      <w:proofErr w:type="gramStart"/>
      <w:r w:rsidRPr="006B1A41">
        <w:rPr>
          <w:rFonts w:ascii="Times New Roman" w:hAnsi="Times New Roman" w:cs="Times New Roman"/>
          <w:sz w:val="24"/>
          <w:szCs w:val="24"/>
          <w:lang w:eastAsia="ru-RU"/>
        </w:rPr>
        <w:t>поставщиком(</w:t>
      </w:r>
      <w:proofErr w:type="gramEnd"/>
      <w:r w:rsidRPr="006B1A41">
        <w:rPr>
          <w:rFonts w:ascii="Times New Roman" w:hAnsi="Times New Roman" w:cs="Times New Roman"/>
          <w:sz w:val="24"/>
          <w:szCs w:val="24"/>
          <w:lang w:eastAsia="ru-RU"/>
        </w:rPr>
        <w:t>подрядчиком,          исполнителем</w:t>
      </w:r>
      <w:r w:rsidRPr="00096991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Pr="00096991">
        <w:rPr>
          <w:rFonts w:ascii="Times New Roman" w:hAnsi="Times New Roman" w:cs="Times New Roman"/>
          <w:sz w:val="24"/>
          <w:szCs w:val="24"/>
        </w:rPr>
        <w:t xml:space="preserve"> обязательств, предусмотренных Контрактом, не может превышать цену Контракта.</w:t>
      </w:r>
    </w:p>
    <w:p w:rsidR="005E6F49" w:rsidRPr="00096991" w:rsidRDefault="005E6F49" w:rsidP="005E6F49">
      <w:pPr>
        <w:ind w:firstLine="709"/>
        <w:jc w:val="both"/>
        <w:rPr>
          <w:sz w:val="24"/>
          <w:szCs w:val="24"/>
        </w:rPr>
      </w:pPr>
    </w:p>
    <w:p w:rsidR="005E6F49" w:rsidRDefault="006B1A41" w:rsidP="005E6F4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8</w:t>
      </w:r>
      <w:r w:rsidR="005E6F49" w:rsidRPr="00096991">
        <w:rPr>
          <w:b/>
          <w:sz w:val="24"/>
          <w:szCs w:val="24"/>
        </w:rPr>
        <w:t xml:space="preserve">. </w:t>
      </w:r>
      <w:r w:rsidRPr="00096991">
        <w:rPr>
          <w:b/>
          <w:sz w:val="24"/>
          <w:szCs w:val="24"/>
        </w:rPr>
        <w:t>ДЕЙСТВИЕ ОБСТОЯТЕЛЬСТВ НЕПРЕОДОЛИМОЙ СИЛЫ</w:t>
      </w:r>
    </w:p>
    <w:p w:rsidR="006B1A41" w:rsidRPr="00096991" w:rsidRDefault="006B1A41" w:rsidP="005E6F49">
      <w:pPr>
        <w:jc w:val="center"/>
        <w:rPr>
          <w:b/>
          <w:sz w:val="24"/>
          <w:szCs w:val="24"/>
        </w:rPr>
      </w:pPr>
    </w:p>
    <w:p w:rsidR="005E6F49" w:rsidRPr="00096991" w:rsidRDefault="006B1A41" w:rsidP="005E6F49">
      <w:pPr>
        <w:tabs>
          <w:tab w:val="left" w:pos="142"/>
        </w:tabs>
        <w:ind w:right="-2" w:firstLine="567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8</w:t>
      </w:r>
      <w:r w:rsidR="005E6F49" w:rsidRPr="00096991">
        <w:rPr>
          <w:sz w:val="24"/>
          <w:szCs w:val="24"/>
        </w:rPr>
        <w:t xml:space="preserve">.1. Стороны освобождаются от ответственности за частичное или полное неисполнение обязательств по настоящему Контракту, если оно явилось следствием непредсказуемых природных и климатических явлений, военных действий или общественно-политических конфликтов в зоне объектов, изменения законодательных актов, регулирующих вопросы содержания автомобильных дорог. При этом действие указанных обстоятельств должно быть фактически связано с конкретными неисполненными или </w:t>
      </w:r>
      <w:proofErr w:type="spellStart"/>
      <w:r w:rsidR="005E6F49" w:rsidRPr="00096991">
        <w:rPr>
          <w:sz w:val="24"/>
          <w:szCs w:val="24"/>
        </w:rPr>
        <w:t>ненадлежаще</w:t>
      </w:r>
      <w:proofErr w:type="spellEnd"/>
      <w:r w:rsidR="005E6F49" w:rsidRPr="00096991">
        <w:rPr>
          <w:sz w:val="24"/>
          <w:szCs w:val="24"/>
        </w:rPr>
        <w:t xml:space="preserve"> исполненными гражданско-правовыми обязательствами стороны и быть непосредственной причиной невозможности их исполнения или надлежащего исполнения.</w:t>
      </w:r>
    </w:p>
    <w:p w:rsidR="005E6F49" w:rsidRPr="00096991" w:rsidRDefault="005E6F49" w:rsidP="005E6F49">
      <w:pPr>
        <w:tabs>
          <w:tab w:val="left" w:pos="142"/>
        </w:tabs>
        <w:autoSpaceDE w:val="0"/>
        <w:autoSpaceDN w:val="0"/>
        <w:adjustRightInd w:val="0"/>
        <w:ind w:right="-2" w:firstLine="567"/>
        <w:jc w:val="both"/>
        <w:rPr>
          <w:sz w:val="24"/>
          <w:szCs w:val="24"/>
        </w:rPr>
      </w:pPr>
      <w:r w:rsidRPr="00096991">
        <w:rPr>
          <w:sz w:val="24"/>
          <w:szCs w:val="24"/>
        </w:rPr>
        <w:t>Сторона, которой стали известны такие обстоятельства обязана в течение 3-х дней с даты возникновения таких обстоятельств уведомить в письменной форме другую сторону об их возникновении. Извещение должно содержать данные о характере обстоятельств, а также официальные документы компетентных органов, удостоверяющие наличие этих обстоятельств и, по возможности, дающие оценку их влияния на возможность исполнения стороной своих обязательств по данному Контракту.</w:t>
      </w:r>
    </w:p>
    <w:p w:rsidR="005E6F49" w:rsidRPr="00096991" w:rsidRDefault="006B1A41" w:rsidP="005E6F49">
      <w:pPr>
        <w:tabs>
          <w:tab w:val="left" w:pos="142"/>
          <w:tab w:val="left" w:pos="284"/>
        </w:tabs>
        <w:ind w:right="-2" w:firstLine="567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5E6F49" w:rsidRPr="00096991">
        <w:rPr>
          <w:sz w:val="24"/>
          <w:szCs w:val="24"/>
        </w:rPr>
        <w:t>.2. Если обстоятельства непреодолимой силы будут длиться более двух месяцев, то стороны обсудят, какие меры следует принять для дальнейшего исполнения обязательств по Контракту.</w:t>
      </w:r>
    </w:p>
    <w:p w:rsidR="005E6F49" w:rsidRPr="00096991" w:rsidRDefault="005E6F49" w:rsidP="005E6F49">
      <w:pPr>
        <w:ind w:firstLine="567"/>
        <w:jc w:val="both"/>
        <w:rPr>
          <w:rFonts w:eastAsia="Calibri"/>
          <w:sz w:val="24"/>
          <w:szCs w:val="24"/>
        </w:rPr>
      </w:pPr>
      <w:r w:rsidRPr="00096991">
        <w:rPr>
          <w:sz w:val="24"/>
          <w:szCs w:val="24"/>
        </w:rPr>
        <w:t>Если стороны не смогут договориться в течение одного месяца, тогда каждая из сторон вправе потребовать расторжения Контракта.</w:t>
      </w:r>
    </w:p>
    <w:p w:rsidR="005E6F49" w:rsidRPr="00096991" w:rsidRDefault="005E6F49" w:rsidP="005E6F49">
      <w:pPr>
        <w:jc w:val="center"/>
        <w:rPr>
          <w:b/>
          <w:bCs/>
          <w:sz w:val="24"/>
          <w:szCs w:val="24"/>
        </w:rPr>
      </w:pPr>
    </w:p>
    <w:p w:rsidR="005E6F49" w:rsidRDefault="006B1A41" w:rsidP="005E6F49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9</w:t>
      </w:r>
      <w:r w:rsidR="005E6F49" w:rsidRPr="00096991">
        <w:rPr>
          <w:b/>
          <w:bCs/>
          <w:sz w:val="24"/>
          <w:szCs w:val="24"/>
        </w:rPr>
        <w:t>. Обеспечение исполнения контракта</w:t>
      </w:r>
    </w:p>
    <w:p w:rsidR="006B1A41" w:rsidRPr="00096991" w:rsidRDefault="006B1A41" w:rsidP="005E6F49">
      <w:pPr>
        <w:jc w:val="center"/>
        <w:rPr>
          <w:b/>
          <w:bCs/>
          <w:sz w:val="24"/>
          <w:szCs w:val="24"/>
        </w:rPr>
      </w:pPr>
    </w:p>
    <w:p w:rsidR="005E6F49" w:rsidRPr="00096991" w:rsidRDefault="005E6F49" w:rsidP="005E6F49">
      <w:pPr>
        <w:jc w:val="both"/>
        <w:rPr>
          <w:sz w:val="24"/>
          <w:szCs w:val="24"/>
        </w:rPr>
      </w:pPr>
      <w:r w:rsidRPr="00096991">
        <w:rPr>
          <w:sz w:val="24"/>
          <w:szCs w:val="24"/>
        </w:rPr>
        <w:tab/>
      </w:r>
      <w:r w:rsidR="006B1A41">
        <w:rPr>
          <w:sz w:val="24"/>
          <w:szCs w:val="24"/>
        </w:rPr>
        <w:t>9</w:t>
      </w:r>
      <w:r w:rsidRPr="00096991">
        <w:rPr>
          <w:sz w:val="24"/>
          <w:szCs w:val="24"/>
        </w:rPr>
        <w:t>.1. Обеспечение исполнения контракта не предусмотрено.</w:t>
      </w:r>
    </w:p>
    <w:p w:rsidR="005E6F49" w:rsidRPr="00096991" w:rsidRDefault="005E6F49" w:rsidP="005E6F49">
      <w:pPr>
        <w:ind w:firstLine="709"/>
        <w:jc w:val="center"/>
        <w:rPr>
          <w:b/>
          <w:sz w:val="24"/>
          <w:szCs w:val="24"/>
        </w:rPr>
      </w:pPr>
    </w:p>
    <w:p w:rsidR="005E6F49" w:rsidRDefault="006B1A41" w:rsidP="005E6F49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10</w:t>
      </w:r>
      <w:r w:rsidR="005E6F49" w:rsidRPr="00096991">
        <w:rPr>
          <w:b/>
          <w:sz w:val="24"/>
          <w:szCs w:val="24"/>
        </w:rPr>
        <w:t>. Порядок разрешения споров</w:t>
      </w:r>
    </w:p>
    <w:p w:rsidR="006B1A41" w:rsidRPr="00096991" w:rsidRDefault="006B1A41" w:rsidP="005E6F49">
      <w:pPr>
        <w:ind w:firstLine="709"/>
        <w:jc w:val="center"/>
        <w:rPr>
          <w:b/>
          <w:sz w:val="24"/>
          <w:szCs w:val="24"/>
        </w:rPr>
      </w:pPr>
    </w:p>
    <w:p w:rsidR="005E6F49" w:rsidRPr="00096991" w:rsidRDefault="006B1A41" w:rsidP="005E6F49">
      <w:pPr>
        <w:tabs>
          <w:tab w:val="left" w:pos="142"/>
          <w:tab w:val="left" w:pos="993"/>
        </w:tabs>
        <w:ind w:right="-2" w:firstLine="567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10</w:t>
      </w:r>
      <w:r w:rsidR="005E6F49" w:rsidRPr="00096991">
        <w:rPr>
          <w:sz w:val="24"/>
          <w:szCs w:val="24"/>
        </w:rPr>
        <w:t>.1. Споры и разногласия, возникающие в связи с исполнением Контракта, разрешаются в претензионном порядке. Сторона, считающая, что ее права нарушены, (далее – заинтересованная сторона) обязана направить другой стороне письменную претензию. Претензия должна содержать требования заинтересованной стороны и их обоснование с указанием нарушенных другой стороной норм законодательства и (или) условий Контракта. К претензии должны быть приложены копии документов, подтверждающих изложенные в ней обстоятельства. Сторона, которая получила претензию, обязана ее рассмотреть и направить письменный мотивированный ответ другой стороне в течение 10 календарных дней со дня получения претензии. В случае неполучения ответа в указанный срок либо несогласия с ответом заинтересованная сторона вправе обратиться в суд.</w:t>
      </w:r>
    </w:p>
    <w:p w:rsidR="006B1A41" w:rsidRPr="006B1A41" w:rsidRDefault="006B1A41" w:rsidP="006B1A41">
      <w:pPr>
        <w:tabs>
          <w:tab w:val="left" w:pos="993"/>
        </w:tabs>
        <w:ind w:firstLine="567"/>
        <w:jc w:val="both"/>
        <w:rPr>
          <w:rFonts w:eastAsia="Calibri"/>
          <w:sz w:val="24"/>
          <w:szCs w:val="24"/>
        </w:rPr>
      </w:pPr>
      <w:r>
        <w:rPr>
          <w:sz w:val="24"/>
          <w:szCs w:val="24"/>
        </w:rPr>
        <w:t>10</w:t>
      </w:r>
      <w:r w:rsidR="005E6F49" w:rsidRPr="00096991">
        <w:rPr>
          <w:sz w:val="24"/>
          <w:szCs w:val="24"/>
        </w:rPr>
        <w:t>.2. Стороны определили, что споры, связанные с исполнением настоящего Контракта, подлежат рассмотрению в Арбитражном суде Республики Коми.</w:t>
      </w:r>
    </w:p>
    <w:p w:rsidR="006B1A41" w:rsidRDefault="006B1A41" w:rsidP="006B1A41">
      <w:pPr>
        <w:tabs>
          <w:tab w:val="left" w:pos="1134"/>
        </w:tabs>
        <w:spacing w:before="120"/>
        <w:ind w:left="1276" w:right="155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11</w:t>
      </w:r>
      <w:r w:rsidR="005E6F49" w:rsidRPr="00096991">
        <w:rPr>
          <w:b/>
          <w:sz w:val="24"/>
          <w:szCs w:val="24"/>
        </w:rPr>
        <w:t xml:space="preserve">. </w:t>
      </w:r>
      <w:r w:rsidRPr="00096991">
        <w:rPr>
          <w:b/>
          <w:sz w:val="24"/>
          <w:szCs w:val="24"/>
        </w:rPr>
        <w:t>СРОК ДЕЙСТВИЯ КОНТРАКТА, ПОРЯДОК ИЗМЕНЕНИЯ И РАСТОРЖЕНИЯ КОНТРАКТА</w:t>
      </w:r>
    </w:p>
    <w:p w:rsidR="006B1A41" w:rsidRPr="00096991" w:rsidRDefault="006B1A41" w:rsidP="006B1A41">
      <w:pPr>
        <w:tabs>
          <w:tab w:val="left" w:pos="1134"/>
        </w:tabs>
        <w:spacing w:before="120"/>
        <w:ind w:left="1276" w:right="1559"/>
        <w:jc w:val="center"/>
        <w:rPr>
          <w:b/>
          <w:sz w:val="24"/>
          <w:szCs w:val="24"/>
        </w:rPr>
      </w:pPr>
    </w:p>
    <w:p w:rsidR="005E6F49" w:rsidRPr="00096991" w:rsidRDefault="006B1A41" w:rsidP="005E6F49">
      <w:pPr>
        <w:tabs>
          <w:tab w:val="left" w:pos="0"/>
          <w:tab w:val="decimal" w:pos="567"/>
          <w:tab w:val="left" w:pos="99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ind w:firstLine="567"/>
        <w:jc w:val="both"/>
        <w:outlineLvl w:val="0"/>
        <w:rPr>
          <w:sz w:val="24"/>
          <w:szCs w:val="24"/>
        </w:rPr>
      </w:pPr>
      <w:r>
        <w:rPr>
          <w:sz w:val="24"/>
          <w:szCs w:val="24"/>
          <w:lang w:eastAsia="ar-SA"/>
        </w:rPr>
        <w:t>11</w:t>
      </w:r>
      <w:r w:rsidR="005E6F49" w:rsidRPr="00096991">
        <w:rPr>
          <w:sz w:val="24"/>
          <w:szCs w:val="24"/>
          <w:lang w:eastAsia="ar-SA"/>
        </w:rPr>
        <w:t xml:space="preserve">.1. Контракт вступает в силу с даты подписания его Сторонами и действует до 31.12.2018. </w:t>
      </w:r>
    </w:p>
    <w:p w:rsidR="005E6F49" w:rsidRPr="00096991" w:rsidRDefault="006B1A41" w:rsidP="005E6F49">
      <w:pPr>
        <w:tabs>
          <w:tab w:val="left" w:pos="0"/>
          <w:tab w:val="decimal" w:pos="567"/>
          <w:tab w:val="left" w:pos="99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ind w:firstLine="567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11</w:t>
      </w:r>
      <w:r w:rsidR="005E6F49" w:rsidRPr="00096991">
        <w:rPr>
          <w:sz w:val="24"/>
          <w:szCs w:val="24"/>
        </w:rPr>
        <w:t>.2. В Контракт могут быть внесены изменения и дополнения в порядке и в случаях, предусмотренных законодательством Российской Федерации. Любые изменения и дополнения к Контракту имеют силу только в том случае, если оформлены в письменном виде и подписаны обеими Сторонами.</w:t>
      </w:r>
    </w:p>
    <w:p w:rsidR="005E6F49" w:rsidRPr="00096991" w:rsidRDefault="006B1A41" w:rsidP="005E6F49">
      <w:pPr>
        <w:keepNext/>
        <w:keepLines/>
        <w:tabs>
          <w:tab w:val="left" w:pos="993"/>
        </w:tabs>
        <w:suppressAutoHyphens/>
        <w:ind w:firstLine="567"/>
        <w:jc w:val="both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>11</w:t>
      </w:r>
      <w:r w:rsidR="005E6F49" w:rsidRPr="00096991">
        <w:rPr>
          <w:sz w:val="24"/>
          <w:szCs w:val="24"/>
        </w:rPr>
        <w:t xml:space="preserve">.3. Расторжение настоящего Контракта допускается по соглашению Сторон, по решению </w:t>
      </w:r>
      <w:r w:rsidR="005E6F49" w:rsidRPr="00096991">
        <w:rPr>
          <w:bCs/>
          <w:iCs/>
          <w:sz w:val="24"/>
          <w:szCs w:val="24"/>
        </w:rPr>
        <w:t>суда, в случае одностороннего отказа</w:t>
      </w:r>
      <w:r w:rsidR="005E6F49" w:rsidRPr="00096991">
        <w:rPr>
          <w:sz w:val="24"/>
          <w:szCs w:val="24"/>
        </w:rPr>
        <w:t xml:space="preserve"> стороны Контракта от исполнения Контракта в соответствии с гражданским законодательством.</w:t>
      </w:r>
    </w:p>
    <w:p w:rsidR="005E6F49" w:rsidRPr="00096991" w:rsidRDefault="006B1A41" w:rsidP="005E6F49">
      <w:pPr>
        <w:keepNext/>
        <w:keepLines/>
        <w:tabs>
          <w:tab w:val="left" w:pos="993"/>
        </w:tabs>
        <w:suppressAutoHyphens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11</w:t>
      </w:r>
      <w:r w:rsidR="005E6F49" w:rsidRPr="00096991">
        <w:rPr>
          <w:sz w:val="24"/>
          <w:szCs w:val="24"/>
        </w:rPr>
        <w:t>.4. Порядок расторжения Контракта в связи с односторонним отказом Стороны Контракта от исполнения Контракта установлен частями 8-26 статьи 95 Федерального закона от 05.04.2013г. «О контрактной системе в сфере закупок товаров, работ, услуг для обеспечения государственных и муниципальных нужд».</w:t>
      </w:r>
    </w:p>
    <w:p w:rsidR="005E6F49" w:rsidRPr="00096991" w:rsidRDefault="005E6F49" w:rsidP="006B1A41">
      <w:pPr>
        <w:rPr>
          <w:b/>
          <w:sz w:val="24"/>
          <w:szCs w:val="24"/>
        </w:rPr>
      </w:pPr>
    </w:p>
    <w:p w:rsidR="005E6F49" w:rsidRDefault="005E6F49" w:rsidP="005E6F49">
      <w:pPr>
        <w:ind w:firstLine="709"/>
        <w:jc w:val="center"/>
        <w:rPr>
          <w:rFonts w:eastAsia="MS Mincho"/>
          <w:b/>
          <w:sz w:val="24"/>
          <w:szCs w:val="24"/>
        </w:rPr>
      </w:pPr>
      <w:r w:rsidRPr="00096991">
        <w:rPr>
          <w:b/>
          <w:sz w:val="24"/>
          <w:szCs w:val="24"/>
        </w:rPr>
        <w:t>1</w:t>
      </w:r>
      <w:r w:rsidR="006B1A41">
        <w:rPr>
          <w:b/>
          <w:sz w:val="24"/>
          <w:szCs w:val="24"/>
        </w:rPr>
        <w:t>2</w:t>
      </w:r>
      <w:r w:rsidRPr="00096991">
        <w:rPr>
          <w:b/>
          <w:sz w:val="24"/>
          <w:szCs w:val="24"/>
        </w:rPr>
        <w:t xml:space="preserve">. </w:t>
      </w:r>
      <w:r w:rsidR="006B1A41" w:rsidRPr="00096991">
        <w:rPr>
          <w:b/>
          <w:sz w:val="24"/>
          <w:szCs w:val="24"/>
        </w:rPr>
        <w:t>П</w:t>
      </w:r>
      <w:r w:rsidR="006B1A41" w:rsidRPr="00096991">
        <w:rPr>
          <w:rFonts w:eastAsia="MS Mincho"/>
          <w:b/>
          <w:sz w:val="24"/>
          <w:szCs w:val="24"/>
        </w:rPr>
        <w:t>РОЧИЕ УСЛОВИЯ</w:t>
      </w:r>
    </w:p>
    <w:p w:rsidR="006B1A41" w:rsidRPr="00096991" w:rsidRDefault="006B1A41" w:rsidP="005E6F49">
      <w:pPr>
        <w:ind w:firstLine="709"/>
        <w:jc w:val="center"/>
        <w:rPr>
          <w:rFonts w:eastAsia="MS Mincho"/>
          <w:b/>
          <w:sz w:val="24"/>
          <w:szCs w:val="24"/>
        </w:rPr>
      </w:pPr>
    </w:p>
    <w:p w:rsidR="005E6F49" w:rsidRPr="00096991" w:rsidRDefault="005E6F49" w:rsidP="005E6F49">
      <w:pPr>
        <w:tabs>
          <w:tab w:val="left" w:pos="851"/>
        </w:tabs>
        <w:ind w:firstLine="567"/>
        <w:jc w:val="both"/>
        <w:rPr>
          <w:rFonts w:eastAsia="Arial Unicode MS"/>
          <w:sz w:val="24"/>
          <w:szCs w:val="24"/>
          <w:lang w:eastAsia="en-US"/>
        </w:rPr>
      </w:pPr>
      <w:r w:rsidRPr="00096991">
        <w:rPr>
          <w:sz w:val="24"/>
          <w:szCs w:val="24"/>
        </w:rPr>
        <w:t xml:space="preserve">  1</w:t>
      </w:r>
      <w:r w:rsidR="006B1A41">
        <w:rPr>
          <w:sz w:val="24"/>
          <w:szCs w:val="24"/>
        </w:rPr>
        <w:t>2</w:t>
      </w:r>
      <w:r w:rsidRPr="00096991">
        <w:rPr>
          <w:sz w:val="24"/>
          <w:szCs w:val="24"/>
        </w:rPr>
        <w:t>.1. При исполнении Контракта не допускается перемена Подрядчика, за исключением случаев, если новый Подрядчик является правопреемником Подрядчика по данному Контракту вследствие реорганизации юридического лица (Подрядчика) в форме преобразования, слияния или присоединения</w:t>
      </w:r>
      <w:r w:rsidRPr="00096991">
        <w:rPr>
          <w:rFonts w:eastAsia="Arial Unicode MS"/>
          <w:sz w:val="24"/>
          <w:szCs w:val="24"/>
        </w:rPr>
        <w:t>.</w:t>
      </w:r>
    </w:p>
    <w:p w:rsidR="005E6F49" w:rsidRPr="00096991" w:rsidRDefault="005E6F49" w:rsidP="005E6F49">
      <w:pPr>
        <w:widowControl w:val="0"/>
        <w:tabs>
          <w:tab w:val="left" w:pos="540"/>
        </w:tabs>
        <w:autoSpaceDE w:val="0"/>
        <w:autoSpaceDN w:val="0"/>
        <w:adjustRightInd w:val="0"/>
        <w:ind w:firstLine="709"/>
        <w:jc w:val="both"/>
        <w:rPr>
          <w:rFonts w:eastAsia="Arial Unicode MS"/>
          <w:color w:val="000000"/>
          <w:sz w:val="24"/>
          <w:szCs w:val="24"/>
        </w:rPr>
      </w:pPr>
      <w:r w:rsidRPr="00096991">
        <w:rPr>
          <w:rFonts w:eastAsia="Arial Unicode MS"/>
          <w:sz w:val="24"/>
          <w:szCs w:val="24"/>
        </w:rPr>
        <w:t>1</w:t>
      </w:r>
      <w:r w:rsidR="006B1A41">
        <w:rPr>
          <w:rFonts w:eastAsia="Arial Unicode MS"/>
          <w:sz w:val="24"/>
          <w:szCs w:val="24"/>
        </w:rPr>
        <w:t>2</w:t>
      </w:r>
      <w:r w:rsidRPr="00096991">
        <w:rPr>
          <w:rFonts w:eastAsia="Arial Unicode MS"/>
          <w:sz w:val="24"/>
          <w:szCs w:val="24"/>
        </w:rPr>
        <w:t>.2. Все извещения, уведомления, требования и (или) иные соглашения между Сторонами могут быть совершены в письменной форме и надлежащим образом переданы по адресу Стороны (юридическому адресу или адресу местонахождения</w:t>
      </w:r>
      <w:r w:rsidRPr="00096991">
        <w:rPr>
          <w:rFonts w:eastAsia="Arial Unicode MS"/>
          <w:color w:val="000000"/>
          <w:sz w:val="24"/>
          <w:szCs w:val="24"/>
        </w:rPr>
        <w:t>), которой адресуется извещение, уведомление, требование или соглашение</w:t>
      </w:r>
    </w:p>
    <w:p w:rsidR="005E6F49" w:rsidRPr="00096991" w:rsidRDefault="005E6F49" w:rsidP="005E6F49">
      <w:pPr>
        <w:widowControl w:val="0"/>
        <w:tabs>
          <w:tab w:val="left" w:pos="54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96991">
        <w:rPr>
          <w:sz w:val="24"/>
          <w:szCs w:val="24"/>
        </w:rPr>
        <w:t>1</w:t>
      </w:r>
      <w:r w:rsidR="006B1A41">
        <w:rPr>
          <w:sz w:val="24"/>
          <w:szCs w:val="24"/>
        </w:rPr>
        <w:t>2</w:t>
      </w:r>
      <w:r w:rsidRPr="00096991">
        <w:rPr>
          <w:sz w:val="24"/>
          <w:szCs w:val="24"/>
        </w:rPr>
        <w:t>.3. При изменении почтовых, телеграфных, платежных, отгрузочных реквизитов стороны обязаны в течение 5 (пяти) суток известить об этом друг друга. Расходы, вызванные перечислением денежных средств в связи с несообщением соответствующих изменений в установленный срок, несет виновная сторона.</w:t>
      </w:r>
    </w:p>
    <w:p w:rsidR="005E6F49" w:rsidRPr="00096991" w:rsidRDefault="005E6F49" w:rsidP="005E6F49">
      <w:pPr>
        <w:ind w:firstLine="709"/>
        <w:jc w:val="both"/>
        <w:rPr>
          <w:sz w:val="24"/>
          <w:szCs w:val="24"/>
        </w:rPr>
      </w:pPr>
      <w:r w:rsidRPr="00096991">
        <w:rPr>
          <w:sz w:val="24"/>
          <w:szCs w:val="24"/>
        </w:rPr>
        <w:t>1</w:t>
      </w:r>
      <w:r w:rsidR="006B1A41">
        <w:rPr>
          <w:sz w:val="24"/>
          <w:szCs w:val="24"/>
        </w:rPr>
        <w:t>2</w:t>
      </w:r>
      <w:r w:rsidRPr="00096991">
        <w:rPr>
          <w:sz w:val="24"/>
          <w:szCs w:val="24"/>
        </w:rPr>
        <w:t>.4.</w:t>
      </w:r>
      <w:r w:rsidRPr="00096991">
        <w:rPr>
          <w:sz w:val="24"/>
          <w:szCs w:val="24"/>
        </w:rPr>
        <w:tab/>
        <w:t>Настоящий Контракт составлен на русском языке в 2 экземплярах, имеющих одинаковую юридическую силу, с Приложениями, являющимися неотъемлемой его частью.</w:t>
      </w:r>
    </w:p>
    <w:p w:rsidR="005E6F49" w:rsidRDefault="005E6F49" w:rsidP="005E6F49">
      <w:pPr>
        <w:pStyle w:val="a6"/>
        <w:ind w:firstLine="709"/>
        <w:jc w:val="center"/>
        <w:rPr>
          <w:szCs w:val="24"/>
        </w:rPr>
      </w:pPr>
      <w:r w:rsidRPr="00096991">
        <w:rPr>
          <w:b/>
          <w:szCs w:val="24"/>
        </w:rPr>
        <w:t>11.</w:t>
      </w:r>
      <w:r w:rsidRPr="00096991">
        <w:rPr>
          <w:szCs w:val="24"/>
        </w:rPr>
        <w:t xml:space="preserve"> </w:t>
      </w:r>
      <w:r w:rsidR="006B1A41" w:rsidRPr="00096991">
        <w:rPr>
          <w:b/>
          <w:szCs w:val="24"/>
        </w:rPr>
        <w:t>АДРЕСА И РЕКВИЗИТЫ СТОРОН</w:t>
      </w:r>
      <w:r w:rsidR="006B1A41" w:rsidRPr="00096991">
        <w:rPr>
          <w:szCs w:val="24"/>
        </w:rPr>
        <w:t>:</w:t>
      </w:r>
    </w:p>
    <w:p w:rsidR="006B1A41" w:rsidRPr="00096991" w:rsidRDefault="006B1A41" w:rsidP="005E6F49">
      <w:pPr>
        <w:pStyle w:val="a6"/>
        <w:ind w:firstLine="709"/>
        <w:jc w:val="center"/>
        <w:rPr>
          <w:b/>
          <w:szCs w:val="24"/>
        </w:rPr>
      </w:pPr>
    </w:p>
    <w:tbl>
      <w:tblPr>
        <w:tblW w:w="978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45"/>
        <w:gridCol w:w="4841"/>
      </w:tblGrid>
      <w:tr w:rsidR="005E6F49" w:rsidRPr="00096991" w:rsidTr="009C2A6B"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F49" w:rsidRPr="00096991" w:rsidRDefault="005E6F49" w:rsidP="009C2A6B">
            <w:pPr>
              <w:ind w:firstLine="709"/>
              <w:jc w:val="center"/>
              <w:rPr>
                <w:b/>
                <w:sz w:val="24"/>
                <w:szCs w:val="24"/>
              </w:rPr>
            </w:pPr>
            <w:r w:rsidRPr="00096991">
              <w:rPr>
                <w:b/>
                <w:sz w:val="24"/>
                <w:szCs w:val="24"/>
              </w:rPr>
              <w:t>Заказчик: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F49" w:rsidRPr="00096991" w:rsidRDefault="005E6F49" w:rsidP="009C2A6B">
            <w:pPr>
              <w:ind w:firstLine="709"/>
              <w:jc w:val="center"/>
              <w:rPr>
                <w:b/>
                <w:sz w:val="24"/>
                <w:szCs w:val="24"/>
              </w:rPr>
            </w:pPr>
            <w:r w:rsidRPr="00096991">
              <w:rPr>
                <w:b/>
                <w:sz w:val="24"/>
                <w:szCs w:val="24"/>
              </w:rPr>
              <w:t>Поставщик:</w:t>
            </w:r>
          </w:p>
        </w:tc>
      </w:tr>
      <w:tr w:rsidR="005E6F49" w:rsidRPr="00096991" w:rsidTr="005E6F49">
        <w:trPr>
          <w:trHeight w:val="274"/>
        </w:trPr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49" w:rsidRPr="00096991" w:rsidRDefault="005E6F49" w:rsidP="009C2A6B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99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5E6F49" w:rsidRPr="00096991" w:rsidRDefault="005E6F49" w:rsidP="009C2A6B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991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городского поселения «Микунь» </w:t>
            </w:r>
          </w:p>
          <w:p w:rsidR="005E6F49" w:rsidRPr="00096991" w:rsidRDefault="005E6F49" w:rsidP="009C2A6B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991">
              <w:rPr>
                <w:rFonts w:ascii="Times New Roman" w:hAnsi="Times New Roman" w:cs="Times New Roman"/>
                <w:sz w:val="24"/>
                <w:szCs w:val="24"/>
              </w:rPr>
              <w:t>169061, Республика Коми,</w:t>
            </w:r>
          </w:p>
          <w:p w:rsidR="005E6F49" w:rsidRPr="00096991" w:rsidRDefault="005E6F49" w:rsidP="009C2A6B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6991">
              <w:rPr>
                <w:rFonts w:ascii="Times New Roman" w:hAnsi="Times New Roman" w:cs="Times New Roman"/>
                <w:sz w:val="24"/>
                <w:szCs w:val="24"/>
              </w:rPr>
              <w:t>Усть-Вымский</w:t>
            </w:r>
            <w:proofErr w:type="spellEnd"/>
            <w:r w:rsidRPr="00096991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096991">
              <w:rPr>
                <w:rFonts w:ascii="Times New Roman" w:hAnsi="Times New Roman" w:cs="Times New Roman"/>
                <w:sz w:val="24"/>
                <w:szCs w:val="24"/>
              </w:rPr>
              <w:t>г.Микунь</w:t>
            </w:r>
            <w:proofErr w:type="spellEnd"/>
            <w:r w:rsidRPr="000969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5E6F49" w:rsidRPr="00096991" w:rsidRDefault="005E6F49" w:rsidP="009C2A6B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6991">
              <w:rPr>
                <w:rFonts w:ascii="Times New Roman" w:hAnsi="Times New Roman" w:cs="Times New Roman"/>
                <w:sz w:val="24"/>
                <w:szCs w:val="24"/>
              </w:rPr>
              <w:t>ул.Железнодорожная</w:t>
            </w:r>
            <w:proofErr w:type="spellEnd"/>
            <w:r w:rsidRPr="00096991">
              <w:rPr>
                <w:rFonts w:ascii="Times New Roman" w:hAnsi="Times New Roman" w:cs="Times New Roman"/>
                <w:sz w:val="24"/>
                <w:szCs w:val="24"/>
              </w:rPr>
              <w:t>, д.21</w:t>
            </w:r>
          </w:p>
          <w:p w:rsidR="005E6F49" w:rsidRPr="00096991" w:rsidRDefault="005E6F49" w:rsidP="009C2A6B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991">
              <w:rPr>
                <w:rFonts w:ascii="Times New Roman" w:hAnsi="Times New Roman" w:cs="Times New Roman"/>
                <w:sz w:val="24"/>
                <w:szCs w:val="24"/>
              </w:rPr>
              <w:t>ИНН 1116007328    КПП 1116</w:t>
            </w:r>
            <w:bookmarkStart w:id="7" w:name="_GoBack"/>
            <w:bookmarkEnd w:id="7"/>
            <w:r w:rsidRPr="00096991">
              <w:rPr>
                <w:rFonts w:ascii="Times New Roman" w:hAnsi="Times New Roman" w:cs="Times New Roman"/>
                <w:sz w:val="24"/>
                <w:szCs w:val="24"/>
              </w:rPr>
              <w:t>01001</w:t>
            </w:r>
          </w:p>
          <w:p w:rsidR="005E6F49" w:rsidRPr="00096991" w:rsidRDefault="005E6F49" w:rsidP="009C2A6B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991">
              <w:rPr>
                <w:rFonts w:ascii="Times New Roman" w:hAnsi="Times New Roman" w:cs="Times New Roman"/>
                <w:sz w:val="24"/>
                <w:szCs w:val="24"/>
              </w:rPr>
              <w:t xml:space="preserve">УФК по Республике Коми </w:t>
            </w:r>
          </w:p>
          <w:p w:rsidR="005E6F49" w:rsidRPr="00096991" w:rsidRDefault="005E6F49" w:rsidP="009C2A6B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991">
              <w:rPr>
                <w:rFonts w:ascii="Times New Roman" w:hAnsi="Times New Roman" w:cs="Times New Roman"/>
                <w:sz w:val="24"/>
                <w:szCs w:val="24"/>
              </w:rPr>
              <w:t xml:space="preserve">(Финансовое управление администрации </w:t>
            </w:r>
          </w:p>
          <w:p w:rsidR="005E6F49" w:rsidRPr="00096991" w:rsidRDefault="005E6F49" w:rsidP="009C2A6B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991">
              <w:rPr>
                <w:rFonts w:ascii="Times New Roman" w:hAnsi="Times New Roman" w:cs="Times New Roman"/>
                <w:sz w:val="24"/>
                <w:szCs w:val="24"/>
              </w:rPr>
              <w:t>МР “</w:t>
            </w:r>
            <w:proofErr w:type="spellStart"/>
            <w:r w:rsidRPr="00096991">
              <w:rPr>
                <w:rFonts w:ascii="Times New Roman" w:hAnsi="Times New Roman" w:cs="Times New Roman"/>
                <w:sz w:val="24"/>
                <w:szCs w:val="24"/>
              </w:rPr>
              <w:t>Усть-Вымский</w:t>
            </w:r>
            <w:proofErr w:type="spellEnd"/>
            <w:r w:rsidRPr="00096991">
              <w:rPr>
                <w:rFonts w:ascii="Times New Roman" w:hAnsi="Times New Roman" w:cs="Times New Roman"/>
                <w:sz w:val="24"/>
                <w:szCs w:val="24"/>
              </w:rPr>
              <w:t xml:space="preserve">” (администрация городского поселения “Микунь” </w:t>
            </w:r>
          </w:p>
          <w:p w:rsidR="005E6F49" w:rsidRPr="00096991" w:rsidRDefault="005E6F49" w:rsidP="009C2A6B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991">
              <w:rPr>
                <w:rFonts w:ascii="Times New Roman" w:hAnsi="Times New Roman" w:cs="Times New Roman"/>
                <w:sz w:val="24"/>
                <w:szCs w:val="24"/>
              </w:rPr>
              <w:t>л/</w:t>
            </w:r>
            <w:proofErr w:type="spellStart"/>
            <w:proofErr w:type="gramStart"/>
            <w:r w:rsidRPr="00096991">
              <w:rPr>
                <w:rFonts w:ascii="Times New Roman" w:hAnsi="Times New Roman" w:cs="Times New Roman"/>
                <w:sz w:val="24"/>
                <w:szCs w:val="24"/>
              </w:rPr>
              <w:t>сч</w:t>
            </w:r>
            <w:proofErr w:type="spellEnd"/>
            <w:r w:rsidRPr="00096991">
              <w:rPr>
                <w:rFonts w:ascii="Times New Roman" w:hAnsi="Times New Roman" w:cs="Times New Roman"/>
                <w:sz w:val="24"/>
                <w:szCs w:val="24"/>
              </w:rPr>
              <w:t xml:space="preserve">  Л</w:t>
            </w:r>
            <w:proofErr w:type="gramEnd"/>
            <w:r w:rsidRPr="00096991">
              <w:rPr>
                <w:rFonts w:ascii="Times New Roman" w:hAnsi="Times New Roman" w:cs="Times New Roman"/>
                <w:sz w:val="24"/>
                <w:szCs w:val="24"/>
              </w:rPr>
              <w:t>9250020018-Адмик)</w:t>
            </w:r>
          </w:p>
          <w:p w:rsidR="005E6F49" w:rsidRPr="00096991" w:rsidRDefault="005E6F49" w:rsidP="009C2A6B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991">
              <w:rPr>
                <w:rFonts w:ascii="Times New Roman" w:hAnsi="Times New Roman" w:cs="Times New Roman"/>
                <w:sz w:val="24"/>
                <w:szCs w:val="24"/>
              </w:rPr>
              <w:t xml:space="preserve">б/с </w:t>
            </w:r>
            <w:proofErr w:type="gramStart"/>
            <w:r w:rsidRPr="00096991">
              <w:rPr>
                <w:rFonts w:ascii="Times New Roman" w:hAnsi="Times New Roman" w:cs="Times New Roman"/>
                <w:sz w:val="24"/>
                <w:szCs w:val="24"/>
              </w:rPr>
              <w:t>40204810200000000410  ОТДЕЛЕНИЕ</w:t>
            </w:r>
            <w:proofErr w:type="gramEnd"/>
            <w:r w:rsidRPr="00096991">
              <w:rPr>
                <w:rFonts w:ascii="Times New Roman" w:hAnsi="Times New Roman" w:cs="Times New Roman"/>
                <w:sz w:val="24"/>
                <w:szCs w:val="24"/>
              </w:rPr>
              <w:t xml:space="preserve"> - НБ РЕСПУБЛИКА КОМИ  </w:t>
            </w:r>
            <w:proofErr w:type="spellStart"/>
            <w:r w:rsidRPr="00096991">
              <w:rPr>
                <w:rFonts w:ascii="Times New Roman" w:hAnsi="Times New Roman" w:cs="Times New Roman"/>
                <w:sz w:val="24"/>
                <w:szCs w:val="24"/>
              </w:rPr>
              <w:t>г.СЫКТЫВКАР</w:t>
            </w:r>
            <w:proofErr w:type="spellEnd"/>
          </w:p>
          <w:p w:rsidR="005E6F49" w:rsidRPr="00096991" w:rsidRDefault="005E6F49" w:rsidP="009C2A6B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991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администрации </w:t>
            </w:r>
          </w:p>
          <w:p w:rsidR="005E6F49" w:rsidRPr="00096991" w:rsidRDefault="005E6F49" w:rsidP="009C2A6B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991">
              <w:rPr>
                <w:rFonts w:ascii="Times New Roman" w:hAnsi="Times New Roman" w:cs="Times New Roman"/>
                <w:sz w:val="24"/>
                <w:szCs w:val="24"/>
              </w:rPr>
              <w:t>городского поселения "Микунь" –</w:t>
            </w:r>
          </w:p>
          <w:p w:rsidR="005E6F49" w:rsidRPr="00096991" w:rsidRDefault="005E6F49" w:rsidP="009C2A6B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F49" w:rsidRPr="00096991" w:rsidRDefault="005E6F49" w:rsidP="009C2A6B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991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   </w:t>
            </w:r>
            <w:proofErr w:type="spellStart"/>
            <w:r w:rsidRPr="00096991">
              <w:rPr>
                <w:rFonts w:ascii="Times New Roman" w:hAnsi="Times New Roman" w:cs="Times New Roman"/>
                <w:sz w:val="24"/>
                <w:szCs w:val="24"/>
              </w:rPr>
              <w:t>В.А.Розмысло</w:t>
            </w:r>
            <w:proofErr w:type="spellEnd"/>
            <w:r w:rsidRPr="000969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49" w:rsidRPr="00F3169C" w:rsidRDefault="00F3169C" w:rsidP="00F3169C">
            <w:pPr>
              <w:rPr>
                <w:sz w:val="24"/>
                <w:szCs w:val="24"/>
              </w:rPr>
            </w:pPr>
            <w:r w:rsidRPr="00F3169C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бщество с ограниченной ответственностью </w:t>
            </w:r>
          </w:p>
          <w:p w:rsidR="00F3169C" w:rsidRDefault="00F3169C" w:rsidP="00F3169C">
            <w:pPr>
              <w:ind w:hanging="122"/>
              <w:rPr>
                <w:sz w:val="24"/>
                <w:szCs w:val="24"/>
              </w:rPr>
            </w:pPr>
            <w:r w:rsidRPr="00F3169C">
              <w:rPr>
                <w:sz w:val="24"/>
                <w:szCs w:val="24"/>
              </w:rPr>
              <w:t xml:space="preserve">  </w:t>
            </w:r>
          </w:p>
          <w:p w:rsidR="00F3169C" w:rsidRPr="00F3169C" w:rsidRDefault="00F3169C" w:rsidP="00F3169C">
            <w:pPr>
              <w:ind w:hanging="122"/>
              <w:rPr>
                <w:sz w:val="24"/>
                <w:szCs w:val="24"/>
              </w:rPr>
            </w:pPr>
            <w:r w:rsidRPr="00F3169C">
              <w:rPr>
                <w:sz w:val="24"/>
                <w:szCs w:val="24"/>
              </w:rPr>
              <w:t xml:space="preserve">"Новая Компьютерная компания" </w:t>
            </w:r>
            <w:r w:rsidRPr="00F3169C">
              <w:rPr>
                <w:sz w:val="24"/>
                <w:szCs w:val="24"/>
              </w:rPr>
              <w:br/>
              <w:t>ИНН: 112102239</w:t>
            </w:r>
            <w:r>
              <w:rPr>
                <w:sz w:val="24"/>
                <w:szCs w:val="24"/>
              </w:rPr>
              <w:t>2</w:t>
            </w:r>
          </w:p>
          <w:p w:rsidR="00F3169C" w:rsidRPr="00F3169C" w:rsidRDefault="00F3169C" w:rsidP="00F3169C">
            <w:pPr>
              <w:ind w:hanging="122"/>
              <w:rPr>
                <w:sz w:val="24"/>
                <w:szCs w:val="24"/>
              </w:rPr>
            </w:pPr>
            <w:r w:rsidRPr="00F3169C">
              <w:rPr>
                <w:sz w:val="24"/>
                <w:szCs w:val="24"/>
              </w:rPr>
              <w:t xml:space="preserve">  </w:t>
            </w:r>
            <w:proofErr w:type="spellStart"/>
            <w:r w:rsidRPr="00F3169C">
              <w:rPr>
                <w:sz w:val="24"/>
                <w:szCs w:val="24"/>
              </w:rPr>
              <w:t>г.Сыктывкар</w:t>
            </w:r>
            <w:proofErr w:type="spellEnd"/>
          </w:p>
          <w:p w:rsidR="00F3169C" w:rsidRDefault="00F3169C" w:rsidP="00F3169C">
            <w:pPr>
              <w:ind w:hanging="122"/>
              <w:rPr>
                <w:sz w:val="24"/>
                <w:szCs w:val="24"/>
              </w:rPr>
            </w:pPr>
            <w:r w:rsidRPr="00F3169C">
              <w:rPr>
                <w:sz w:val="24"/>
                <w:szCs w:val="24"/>
              </w:rPr>
              <w:t xml:space="preserve"> проспект Бумажников дом 53-е кв.3</w:t>
            </w:r>
          </w:p>
          <w:p w:rsidR="00F3169C" w:rsidRDefault="00F3169C" w:rsidP="00F3169C">
            <w:pPr>
              <w:ind w:hanging="1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р\с 40702810500300002858 </w:t>
            </w:r>
          </w:p>
          <w:p w:rsidR="00F3169C" w:rsidRDefault="00F3169C" w:rsidP="00F3169C">
            <w:pPr>
              <w:ind w:hanging="1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ПАО «Банк СГБ» ИНН 1121022392 </w:t>
            </w:r>
          </w:p>
          <w:p w:rsidR="00F3169C" w:rsidRPr="00F3169C" w:rsidRDefault="00C60B21" w:rsidP="00F3169C">
            <w:pPr>
              <w:ind w:hanging="122"/>
              <w:rPr>
                <w:sz w:val="24"/>
                <w:szCs w:val="24"/>
              </w:rPr>
            </w:pPr>
            <w:hyperlink r:id="rId7" w:history="1">
              <w:r w:rsidR="00F3169C" w:rsidRPr="009B762F">
                <w:rPr>
                  <w:rStyle w:val="ab"/>
                  <w:sz w:val="24"/>
                  <w:szCs w:val="24"/>
                  <w:lang w:val="en-US"/>
                </w:rPr>
                <w:t>nkk</w:t>
              </w:r>
              <w:r w:rsidR="00F3169C" w:rsidRPr="00F3169C">
                <w:rPr>
                  <w:rStyle w:val="ab"/>
                  <w:sz w:val="24"/>
                  <w:szCs w:val="24"/>
                </w:rPr>
                <w:t>20141@</w:t>
              </w:r>
              <w:r w:rsidR="00F3169C" w:rsidRPr="009B762F">
                <w:rPr>
                  <w:rStyle w:val="ab"/>
                  <w:sz w:val="24"/>
                  <w:szCs w:val="24"/>
                  <w:lang w:val="en-US"/>
                </w:rPr>
                <w:t>mail</w:t>
              </w:r>
              <w:r w:rsidR="00F3169C" w:rsidRPr="00F3169C">
                <w:rPr>
                  <w:rStyle w:val="ab"/>
                  <w:sz w:val="24"/>
                  <w:szCs w:val="24"/>
                </w:rPr>
                <w:t>.</w:t>
              </w:r>
              <w:proofErr w:type="spellStart"/>
              <w:r w:rsidR="00F3169C" w:rsidRPr="009B762F">
                <w:rPr>
                  <w:rStyle w:val="ab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F3169C" w:rsidRPr="00F3169C" w:rsidRDefault="00F3169C" w:rsidP="00F3169C">
            <w:pPr>
              <w:ind w:hanging="122"/>
              <w:rPr>
                <w:sz w:val="24"/>
                <w:szCs w:val="24"/>
              </w:rPr>
            </w:pPr>
            <w:r w:rsidRPr="00F3169C">
              <w:rPr>
                <w:sz w:val="24"/>
                <w:szCs w:val="24"/>
              </w:rPr>
              <w:t xml:space="preserve">88212249985 </w:t>
            </w:r>
          </w:p>
          <w:p w:rsidR="00F3169C" w:rsidRPr="00F3169C" w:rsidRDefault="00F3169C" w:rsidP="00F3169C">
            <w:pPr>
              <w:ind w:hanging="122"/>
              <w:rPr>
                <w:sz w:val="24"/>
                <w:szCs w:val="24"/>
              </w:rPr>
            </w:pPr>
          </w:p>
          <w:p w:rsidR="00F3169C" w:rsidRDefault="00F3169C" w:rsidP="00F3169C">
            <w:pPr>
              <w:ind w:hanging="122"/>
              <w:rPr>
                <w:sz w:val="24"/>
                <w:szCs w:val="24"/>
              </w:rPr>
            </w:pPr>
          </w:p>
          <w:p w:rsidR="00F3169C" w:rsidRDefault="00F3169C" w:rsidP="00F3169C">
            <w:pPr>
              <w:ind w:hanging="122"/>
              <w:rPr>
                <w:sz w:val="24"/>
                <w:szCs w:val="24"/>
              </w:rPr>
            </w:pPr>
          </w:p>
          <w:p w:rsidR="00F3169C" w:rsidRDefault="00F3169C" w:rsidP="00F3169C">
            <w:pPr>
              <w:ind w:hanging="122"/>
              <w:rPr>
                <w:sz w:val="24"/>
                <w:szCs w:val="24"/>
              </w:rPr>
            </w:pPr>
          </w:p>
          <w:p w:rsidR="00F3169C" w:rsidRDefault="00F3169C" w:rsidP="00F316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Генеральный директор </w:t>
            </w:r>
          </w:p>
          <w:p w:rsidR="00F3169C" w:rsidRDefault="00F3169C" w:rsidP="00F3169C">
            <w:pPr>
              <w:rPr>
                <w:sz w:val="24"/>
                <w:szCs w:val="24"/>
              </w:rPr>
            </w:pPr>
          </w:p>
          <w:p w:rsidR="00F3169C" w:rsidRDefault="00F3169C" w:rsidP="00F3169C">
            <w:pPr>
              <w:rPr>
                <w:sz w:val="24"/>
                <w:szCs w:val="24"/>
              </w:rPr>
            </w:pPr>
          </w:p>
          <w:p w:rsidR="00F3169C" w:rsidRPr="00F3169C" w:rsidRDefault="00F3169C" w:rsidP="00F316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 </w:t>
            </w:r>
            <w:proofErr w:type="spellStart"/>
            <w:r>
              <w:rPr>
                <w:sz w:val="24"/>
                <w:szCs w:val="24"/>
              </w:rPr>
              <w:t>Е.М.Василевицкий</w:t>
            </w:r>
            <w:proofErr w:type="spellEnd"/>
          </w:p>
          <w:p w:rsidR="00F3169C" w:rsidRPr="00096991" w:rsidRDefault="00F3169C" w:rsidP="008748BF">
            <w:pPr>
              <w:rPr>
                <w:sz w:val="24"/>
                <w:szCs w:val="24"/>
              </w:rPr>
            </w:pPr>
          </w:p>
        </w:tc>
      </w:tr>
    </w:tbl>
    <w:p w:rsidR="005E6F49" w:rsidRPr="00096991" w:rsidRDefault="005E6F49" w:rsidP="005E6F49">
      <w:pPr>
        <w:pStyle w:val="31"/>
        <w:widowControl w:val="0"/>
        <w:spacing w:line="360" w:lineRule="auto"/>
        <w:jc w:val="center"/>
        <w:outlineLvl w:val="0"/>
        <w:rPr>
          <w:sz w:val="24"/>
          <w:szCs w:val="24"/>
        </w:rPr>
      </w:pPr>
    </w:p>
    <w:p w:rsidR="005E6F49" w:rsidRPr="00096991" w:rsidRDefault="005E6F49" w:rsidP="005E6F49">
      <w:pPr>
        <w:pStyle w:val="31"/>
        <w:widowControl w:val="0"/>
        <w:spacing w:line="360" w:lineRule="auto"/>
        <w:jc w:val="center"/>
        <w:outlineLvl w:val="0"/>
        <w:rPr>
          <w:sz w:val="24"/>
          <w:szCs w:val="24"/>
        </w:rPr>
      </w:pPr>
    </w:p>
    <w:tbl>
      <w:tblPr>
        <w:tblW w:w="0" w:type="auto"/>
        <w:tblInd w:w="6487" w:type="dxa"/>
        <w:tblLook w:val="04A0" w:firstRow="1" w:lastRow="0" w:firstColumn="1" w:lastColumn="0" w:noHBand="0" w:noVBand="1"/>
      </w:tblPr>
      <w:tblGrid>
        <w:gridCol w:w="2980"/>
      </w:tblGrid>
      <w:tr w:rsidR="00096991" w:rsidRPr="00096991" w:rsidTr="0056280F">
        <w:trPr>
          <w:trHeight w:val="1406"/>
        </w:trPr>
        <w:tc>
          <w:tcPr>
            <w:tcW w:w="3084" w:type="dxa"/>
          </w:tcPr>
          <w:p w:rsidR="00096991" w:rsidRPr="00096991" w:rsidRDefault="00096991" w:rsidP="0056280F">
            <w:pPr>
              <w:jc w:val="center"/>
              <w:rPr>
                <w:b/>
                <w:sz w:val="24"/>
                <w:szCs w:val="24"/>
              </w:rPr>
            </w:pPr>
            <w:r w:rsidRPr="00096991">
              <w:rPr>
                <w:b/>
                <w:sz w:val="24"/>
                <w:szCs w:val="24"/>
              </w:rPr>
              <w:t>Приложение №2</w:t>
            </w:r>
          </w:p>
          <w:p w:rsidR="00096991" w:rsidRDefault="00096991" w:rsidP="006B1A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6991">
              <w:rPr>
                <w:sz w:val="24"/>
                <w:szCs w:val="24"/>
              </w:rPr>
              <w:t>к муниципальному контракту №</w:t>
            </w:r>
            <w:r w:rsidR="008748BF">
              <w:rPr>
                <w:sz w:val="24"/>
                <w:szCs w:val="24"/>
              </w:rPr>
              <w:t>17</w:t>
            </w:r>
            <w:r w:rsidRPr="00096991">
              <w:rPr>
                <w:sz w:val="24"/>
                <w:szCs w:val="24"/>
              </w:rPr>
              <w:t xml:space="preserve"> от </w:t>
            </w:r>
            <w:r w:rsidR="00202914">
              <w:rPr>
                <w:sz w:val="24"/>
                <w:szCs w:val="24"/>
              </w:rPr>
              <w:t>11.07.</w:t>
            </w:r>
            <w:r w:rsidR="0042617C">
              <w:rPr>
                <w:sz w:val="24"/>
                <w:szCs w:val="24"/>
              </w:rPr>
              <w:t>20</w:t>
            </w:r>
            <w:r w:rsidR="00202914">
              <w:rPr>
                <w:sz w:val="24"/>
                <w:szCs w:val="24"/>
              </w:rPr>
              <w:t xml:space="preserve">18 </w:t>
            </w:r>
            <w:r w:rsidRPr="00096991">
              <w:rPr>
                <w:sz w:val="24"/>
                <w:szCs w:val="24"/>
              </w:rPr>
              <w:t>на поставку компьютерной</w:t>
            </w:r>
            <w:r w:rsidRPr="00096991">
              <w:rPr>
                <w:bCs/>
                <w:sz w:val="24"/>
                <w:szCs w:val="24"/>
              </w:rPr>
              <w:t xml:space="preserve"> техники</w:t>
            </w:r>
            <w:r w:rsidRPr="00096991">
              <w:rPr>
                <w:sz w:val="24"/>
                <w:szCs w:val="24"/>
              </w:rPr>
              <w:t xml:space="preserve"> для нужд </w:t>
            </w:r>
            <w:r w:rsidR="006B1A41">
              <w:rPr>
                <w:sz w:val="24"/>
                <w:szCs w:val="24"/>
              </w:rPr>
              <w:t xml:space="preserve">администрации городского поселения «Микунь» </w:t>
            </w:r>
          </w:p>
          <w:p w:rsidR="006B1A41" w:rsidRDefault="006B1A41" w:rsidP="006B1A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6B1A41" w:rsidRPr="00096991" w:rsidRDefault="006B1A41" w:rsidP="006B1A4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</w:tc>
      </w:tr>
    </w:tbl>
    <w:p w:rsidR="006B1A41" w:rsidRDefault="006B1A41" w:rsidP="00096991">
      <w:pPr>
        <w:ind w:left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СПЕЦИФИКАЦИЯ </w:t>
      </w:r>
    </w:p>
    <w:p w:rsidR="006A5300" w:rsidRDefault="006A5300" w:rsidP="005E6F49">
      <w:pPr>
        <w:jc w:val="center"/>
        <w:rPr>
          <w:sz w:val="24"/>
          <w:szCs w:val="24"/>
        </w:rPr>
      </w:pPr>
    </w:p>
    <w:p w:rsidR="00DE5CCE" w:rsidRDefault="00DE5CCE" w:rsidP="00DE5CCE">
      <w:pPr>
        <w:jc w:val="center"/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599"/>
        <w:gridCol w:w="3895"/>
        <w:gridCol w:w="656"/>
        <w:gridCol w:w="1116"/>
        <w:gridCol w:w="1236"/>
        <w:gridCol w:w="1955"/>
      </w:tblGrid>
      <w:tr w:rsidR="00EE7EE6" w:rsidTr="0042617C">
        <w:tc>
          <w:tcPr>
            <w:tcW w:w="599" w:type="dxa"/>
          </w:tcPr>
          <w:p w:rsidR="00EE7EE6" w:rsidRDefault="00EE7EE6" w:rsidP="0056280F">
            <w:pPr>
              <w:jc w:val="both"/>
            </w:pPr>
            <w:r>
              <w:t>№№</w:t>
            </w:r>
          </w:p>
        </w:tc>
        <w:tc>
          <w:tcPr>
            <w:tcW w:w="4074" w:type="dxa"/>
          </w:tcPr>
          <w:p w:rsidR="00EE7EE6" w:rsidRPr="008F0B0D" w:rsidRDefault="00EE7EE6" w:rsidP="0056280F">
            <w:pPr>
              <w:jc w:val="center"/>
              <w:rPr>
                <w:sz w:val="22"/>
                <w:szCs w:val="22"/>
              </w:rPr>
            </w:pPr>
            <w:r w:rsidRPr="008F0B0D">
              <w:rPr>
                <w:sz w:val="22"/>
                <w:szCs w:val="22"/>
              </w:rPr>
              <w:t>Наименование</w:t>
            </w:r>
            <w:r>
              <w:rPr>
                <w:sz w:val="22"/>
                <w:szCs w:val="22"/>
              </w:rPr>
              <w:t xml:space="preserve"> товара </w:t>
            </w:r>
          </w:p>
        </w:tc>
        <w:tc>
          <w:tcPr>
            <w:tcW w:w="656" w:type="dxa"/>
          </w:tcPr>
          <w:p w:rsidR="00EE7EE6" w:rsidRDefault="00EE7EE6" w:rsidP="005628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Кол-во</w:t>
            </w:r>
          </w:p>
          <w:p w:rsidR="00EE7EE6" w:rsidRPr="008F0B0D" w:rsidRDefault="00EE7EE6" w:rsidP="005628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116" w:type="dxa"/>
          </w:tcPr>
          <w:p w:rsidR="00EE7EE6" w:rsidRPr="008F0B0D" w:rsidRDefault="00EE7EE6" w:rsidP="00EE7E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Цена </w:t>
            </w:r>
          </w:p>
          <w:p w:rsidR="00EE7EE6" w:rsidRPr="008F0B0D" w:rsidRDefault="00EE7EE6" w:rsidP="0056280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5" w:type="dxa"/>
          </w:tcPr>
          <w:p w:rsidR="00EE7EE6" w:rsidRDefault="00EE7EE6" w:rsidP="005628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Сумма</w:t>
            </w:r>
          </w:p>
          <w:p w:rsidR="00EE7EE6" w:rsidRPr="008F0B0D" w:rsidRDefault="00EE7EE6" w:rsidP="005628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руб.</w:t>
            </w:r>
          </w:p>
        </w:tc>
        <w:tc>
          <w:tcPr>
            <w:tcW w:w="1955" w:type="dxa"/>
          </w:tcPr>
          <w:p w:rsidR="00EE7EE6" w:rsidRDefault="00EE7EE6" w:rsidP="0056280F">
            <w:pPr>
              <w:jc w:val="center"/>
              <w:rPr>
                <w:sz w:val="22"/>
                <w:szCs w:val="22"/>
              </w:rPr>
            </w:pPr>
            <w:r>
              <w:rPr>
                <w:sz w:val="26"/>
                <w:szCs w:val="26"/>
              </w:rPr>
              <w:t>Н</w:t>
            </w:r>
            <w:r w:rsidRPr="00417A2A">
              <w:rPr>
                <w:sz w:val="26"/>
                <w:szCs w:val="26"/>
              </w:rPr>
              <w:t>аименование места происхождения товара или наименование производителя товара</w:t>
            </w:r>
          </w:p>
        </w:tc>
      </w:tr>
      <w:tr w:rsidR="00EE7EE6" w:rsidRPr="002343E7" w:rsidTr="0042617C">
        <w:tc>
          <w:tcPr>
            <w:tcW w:w="599" w:type="dxa"/>
          </w:tcPr>
          <w:p w:rsidR="00EE7EE6" w:rsidRPr="00EE7EE6" w:rsidRDefault="00EE7EE6" w:rsidP="0056280F">
            <w:pPr>
              <w:jc w:val="both"/>
              <w:rPr>
                <w:sz w:val="24"/>
                <w:szCs w:val="24"/>
              </w:rPr>
            </w:pPr>
            <w:r w:rsidRPr="00EE7EE6">
              <w:rPr>
                <w:sz w:val="24"/>
                <w:szCs w:val="24"/>
              </w:rPr>
              <w:t>1</w:t>
            </w:r>
          </w:p>
        </w:tc>
        <w:tc>
          <w:tcPr>
            <w:tcW w:w="4074" w:type="dxa"/>
          </w:tcPr>
          <w:p w:rsidR="00EE7EE6" w:rsidRPr="00EE7EE6" w:rsidRDefault="00EE7EE6" w:rsidP="0056280F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DE1F91">
              <w:rPr>
                <w:bCs/>
                <w:sz w:val="26"/>
                <w:szCs w:val="26"/>
              </w:rPr>
              <w:t xml:space="preserve">Системный блок Содействие «Модель </w:t>
            </w:r>
            <w:r w:rsidRPr="00DE1F91">
              <w:rPr>
                <w:bCs/>
                <w:sz w:val="26"/>
                <w:szCs w:val="26"/>
                <w:lang w:val="en-US"/>
              </w:rPr>
              <w:t>Office</w:t>
            </w:r>
            <w:r w:rsidRPr="00DE1F91">
              <w:rPr>
                <w:bCs/>
                <w:sz w:val="26"/>
                <w:szCs w:val="26"/>
              </w:rPr>
              <w:t xml:space="preserve"> 2017» </w:t>
            </w:r>
            <w:r>
              <w:rPr>
                <w:bCs/>
                <w:sz w:val="26"/>
                <w:szCs w:val="26"/>
                <w:lang w:val="en-US"/>
              </w:rPr>
              <w:t>S</w:t>
            </w:r>
            <w:r>
              <w:rPr>
                <w:bCs/>
                <w:sz w:val="26"/>
                <w:szCs w:val="26"/>
              </w:rPr>
              <w:t>312</w:t>
            </w:r>
            <w:r w:rsidRPr="00DE1F91">
              <w:rPr>
                <w:bCs/>
                <w:sz w:val="26"/>
                <w:szCs w:val="26"/>
              </w:rPr>
              <w:t xml:space="preserve">- </w:t>
            </w:r>
            <w:proofErr w:type="spellStart"/>
            <w:r w:rsidRPr="00DE1F91">
              <w:rPr>
                <w:bCs/>
                <w:sz w:val="26"/>
                <w:szCs w:val="26"/>
                <w:lang w:val="en-US"/>
              </w:rPr>
              <w:t>i</w:t>
            </w:r>
            <w:proofErr w:type="spellEnd"/>
            <w:r w:rsidRPr="00DE1F91">
              <w:rPr>
                <w:bCs/>
                <w:sz w:val="26"/>
                <w:szCs w:val="26"/>
              </w:rPr>
              <w:t>3 -</w:t>
            </w:r>
            <w:r>
              <w:rPr>
                <w:bCs/>
                <w:sz w:val="26"/>
                <w:szCs w:val="26"/>
              </w:rPr>
              <w:t>7</w:t>
            </w:r>
            <w:r w:rsidRPr="00DE1F91">
              <w:rPr>
                <w:bCs/>
                <w:sz w:val="26"/>
                <w:szCs w:val="26"/>
              </w:rPr>
              <w:t>100/</w:t>
            </w:r>
            <w:r w:rsidRPr="00DE1F91">
              <w:rPr>
                <w:bCs/>
                <w:sz w:val="26"/>
                <w:szCs w:val="26"/>
                <w:lang w:val="en-US"/>
              </w:rPr>
              <w:t>H</w:t>
            </w:r>
            <w:r w:rsidRPr="00DE1F91">
              <w:rPr>
                <w:bCs/>
                <w:sz w:val="26"/>
                <w:szCs w:val="26"/>
              </w:rPr>
              <w:t>11</w:t>
            </w:r>
            <w:r w:rsidRPr="00DE1F91">
              <w:rPr>
                <w:bCs/>
                <w:sz w:val="26"/>
                <w:szCs w:val="26"/>
                <w:lang w:val="en-US"/>
              </w:rPr>
              <w:t>OM</w:t>
            </w:r>
            <w:r w:rsidRPr="00DE1F91">
              <w:rPr>
                <w:bCs/>
                <w:sz w:val="26"/>
                <w:szCs w:val="26"/>
              </w:rPr>
              <w:t>/4</w:t>
            </w:r>
            <w:proofErr w:type="spellStart"/>
            <w:r w:rsidRPr="00DE1F91">
              <w:rPr>
                <w:bCs/>
                <w:sz w:val="26"/>
                <w:szCs w:val="26"/>
                <w:lang w:val="en-US"/>
              </w:rPr>
              <w:t>Gd</w:t>
            </w:r>
            <w:proofErr w:type="spellEnd"/>
            <w:r w:rsidRPr="00DE1F91">
              <w:rPr>
                <w:bCs/>
                <w:sz w:val="26"/>
                <w:szCs w:val="26"/>
              </w:rPr>
              <w:t>/500</w:t>
            </w:r>
            <w:proofErr w:type="spellStart"/>
            <w:r w:rsidRPr="00DE1F91">
              <w:rPr>
                <w:bCs/>
                <w:sz w:val="26"/>
                <w:szCs w:val="26"/>
                <w:lang w:val="en-US"/>
              </w:rPr>
              <w:t>Gd</w:t>
            </w:r>
            <w:proofErr w:type="spellEnd"/>
            <w:r w:rsidRPr="00DE1F91">
              <w:rPr>
                <w:bCs/>
                <w:sz w:val="26"/>
                <w:szCs w:val="26"/>
              </w:rPr>
              <w:t>/</w:t>
            </w:r>
            <w:r w:rsidRPr="00DE1F91">
              <w:rPr>
                <w:bCs/>
                <w:sz w:val="26"/>
                <w:szCs w:val="26"/>
                <w:lang w:val="en-US"/>
              </w:rPr>
              <w:t>DVD</w:t>
            </w:r>
            <w:r w:rsidRPr="00DE1F91">
              <w:rPr>
                <w:bCs/>
                <w:sz w:val="26"/>
                <w:szCs w:val="26"/>
              </w:rPr>
              <w:t>-</w:t>
            </w:r>
            <w:r w:rsidRPr="00DE1F91">
              <w:rPr>
                <w:bCs/>
                <w:sz w:val="26"/>
                <w:szCs w:val="26"/>
                <w:lang w:val="en-US"/>
              </w:rPr>
              <w:t>RW</w:t>
            </w:r>
            <w:r w:rsidRPr="00DE1F91">
              <w:rPr>
                <w:bCs/>
                <w:sz w:val="26"/>
                <w:szCs w:val="26"/>
              </w:rPr>
              <w:t>/400</w:t>
            </w:r>
            <w:r w:rsidRPr="00DE1F91">
              <w:rPr>
                <w:bCs/>
                <w:sz w:val="26"/>
                <w:szCs w:val="26"/>
                <w:lang w:val="en-US"/>
              </w:rPr>
              <w:t>W</w:t>
            </w:r>
            <w:r w:rsidRPr="00DE1F91">
              <w:rPr>
                <w:bCs/>
                <w:sz w:val="26"/>
                <w:szCs w:val="26"/>
              </w:rPr>
              <w:t xml:space="preserve">  </w:t>
            </w:r>
          </w:p>
        </w:tc>
        <w:tc>
          <w:tcPr>
            <w:tcW w:w="656" w:type="dxa"/>
          </w:tcPr>
          <w:p w:rsidR="00EE7EE6" w:rsidRPr="002343E7" w:rsidRDefault="00EE7EE6" w:rsidP="00562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16" w:type="dxa"/>
          </w:tcPr>
          <w:p w:rsidR="00EE7EE6" w:rsidRPr="002343E7" w:rsidRDefault="00EE7EE6" w:rsidP="00562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20990,00</w:t>
            </w:r>
          </w:p>
        </w:tc>
        <w:tc>
          <w:tcPr>
            <w:tcW w:w="1125" w:type="dxa"/>
          </w:tcPr>
          <w:p w:rsidR="00EE7EE6" w:rsidRPr="002343E7" w:rsidRDefault="00EE7EE6" w:rsidP="00562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62970,00</w:t>
            </w:r>
          </w:p>
        </w:tc>
        <w:tc>
          <w:tcPr>
            <w:tcW w:w="1955" w:type="dxa"/>
          </w:tcPr>
          <w:p w:rsidR="00EE7EE6" w:rsidRPr="002343E7" w:rsidRDefault="00EE7EE6" w:rsidP="00562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</w:tr>
      <w:tr w:rsidR="00EE7EE6" w:rsidRPr="002343E7" w:rsidTr="0042617C">
        <w:tc>
          <w:tcPr>
            <w:tcW w:w="599" w:type="dxa"/>
          </w:tcPr>
          <w:p w:rsidR="00EE7EE6" w:rsidRPr="00EE7EE6" w:rsidRDefault="00EE7EE6" w:rsidP="0056280F">
            <w:pPr>
              <w:jc w:val="both"/>
              <w:rPr>
                <w:sz w:val="24"/>
                <w:szCs w:val="24"/>
              </w:rPr>
            </w:pPr>
            <w:r w:rsidRPr="00EE7EE6">
              <w:rPr>
                <w:sz w:val="24"/>
                <w:szCs w:val="24"/>
              </w:rPr>
              <w:t>2</w:t>
            </w:r>
          </w:p>
        </w:tc>
        <w:tc>
          <w:tcPr>
            <w:tcW w:w="4074" w:type="dxa"/>
          </w:tcPr>
          <w:p w:rsidR="00EE7EE6" w:rsidRPr="00EE7EE6" w:rsidRDefault="00EE7EE6" w:rsidP="0056280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val="en-US"/>
              </w:rPr>
            </w:pPr>
            <w:proofErr w:type="gramStart"/>
            <w:r w:rsidRPr="00DE1F91">
              <w:rPr>
                <w:sz w:val="26"/>
                <w:szCs w:val="26"/>
              </w:rPr>
              <w:t>Монитор</w:t>
            </w:r>
            <w:r w:rsidRPr="00EE7EE6">
              <w:rPr>
                <w:sz w:val="26"/>
                <w:szCs w:val="26"/>
                <w:lang w:val="en-US"/>
              </w:rPr>
              <w:t xml:space="preserve">  19.5</w:t>
            </w:r>
            <w:proofErr w:type="gramEnd"/>
            <w:r w:rsidRPr="00EE7EE6">
              <w:rPr>
                <w:sz w:val="26"/>
                <w:szCs w:val="26"/>
                <w:lang w:val="en-US"/>
              </w:rPr>
              <w:t xml:space="preserve">“ </w:t>
            </w:r>
            <w:r w:rsidRPr="00DE1F91">
              <w:rPr>
                <w:sz w:val="26"/>
                <w:szCs w:val="26"/>
                <w:lang w:val="en-US"/>
              </w:rPr>
              <w:t>Philips</w:t>
            </w:r>
            <w:r w:rsidRPr="00EE7EE6">
              <w:rPr>
                <w:sz w:val="26"/>
                <w:szCs w:val="26"/>
                <w:lang w:val="en-US"/>
              </w:rPr>
              <w:t xml:space="preserve"> 203</w:t>
            </w:r>
            <w:r w:rsidRPr="00DE1F91">
              <w:rPr>
                <w:sz w:val="26"/>
                <w:szCs w:val="26"/>
                <w:lang w:val="en-US"/>
              </w:rPr>
              <w:t>V</w:t>
            </w:r>
            <w:r w:rsidRPr="00EE7EE6">
              <w:rPr>
                <w:sz w:val="26"/>
                <w:szCs w:val="26"/>
                <w:lang w:val="en-US"/>
              </w:rPr>
              <w:t>5</w:t>
            </w:r>
            <w:r w:rsidRPr="00DE1F91">
              <w:rPr>
                <w:sz w:val="26"/>
                <w:szCs w:val="26"/>
                <w:lang w:val="en-US"/>
              </w:rPr>
              <w:t>LSB</w:t>
            </w:r>
            <w:r w:rsidRPr="00EE7EE6">
              <w:rPr>
                <w:sz w:val="26"/>
                <w:szCs w:val="26"/>
                <w:lang w:val="en-US"/>
              </w:rPr>
              <w:t xml:space="preserve">26 (10/62) </w:t>
            </w:r>
            <w:r w:rsidRPr="00DE1F91">
              <w:rPr>
                <w:sz w:val="26"/>
                <w:szCs w:val="26"/>
                <w:lang w:val="en-US"/>
              </w:rPr>
              <w:t>Glossy</w:t>
            </w:r>
            <w:r w:rsidRPr="00EE7EE6">
              <w:rPr>
                <w:sz w:val="26"/>
                <w:szCs w:val="26"/>
                <w:lang w:val="en-US"/>
              </w:rPr>
              <w:t>-</w:t>
            </w:r>
            <w:r w:rsidRPr="00DE1F91">
              <w:rPr>
                <w:sz w:val="26"/>
                <w:szCs w:val="26"/>
                <w:lang w:val="en-US"/>
              </w:rPr>
              <w:t>Black</w:t>
            </w:r>
            <w:r w:rsidRPr="00EE7EE6">
              <w:rPr>
                <w:sz w:val="26"/>
                <w:szCs w:val="26"/>
                <w:lang w:val="en-US"/>
              </w:rPr>
              <w:t xml:space="preserve"> </w:t>
            </w:r>
            <w:r w:rsidRPr="00DE1F91">
              <w:rPr>
                <w:sz w:val="26"/>
                <w:szCs w:val="26"/>
                <w:lang w:val="en-US"/>
              </w:rPr>
              <w:t>TN</w:t>
            </w:r>
            <w:r w:rsidRPr="00EE7EE6">
              <w:rPr>
                <w:sz w:val="26"/>
                <w:szCs w:val="26"/>
                <w:lang w:val="en-US"/>
              </w:rPr>
              <w:t xml:space="preserve"> </w:t>
            </w:r>
            <w:r w:rsidRPr="00DE1F91">
              <w:rPr>
                <w:sz w:val="26"/>
                <w:szCs w:val="26"/>
                <w:lang w:val="en-US"/>
              </w:rPr>
              <w:t>LED</w:t>
            </w:r>
            <w:r w:rsidRPr="00EE7EE6">
              <w:rPr>
                <w:sz w:val="26"/>
                <w:szCs w:val="26"/>
                <w:lang w:val="en-US"/>
              </w:rPr>
              <w:t xml:space="preserve"> 5</w:t>
            </w:r>
            <w:r w:rsidRPr="00DE1F91">
              <w:rPr>
                <w:sz w:val="26"/>
                <w:szCs w:val="26"/>
                <w:lang w:val="en-US"/>
              </w:rPr>
              <w:t>ms</w:t>
            </w:r>
            <w:r w:rsidRPr="00EE7EE6">
              <w:rPr>
                <w:sz w:val="26"/>
                <w:szCs w:val="26"/>
                <w:lang w:val="en-US"/>
              </w:rPr>
              <w:t xml:space="preserve"> 16:9 10</w:t>
            </w:r>
            <w:r w:rsidRPr="00DE1F91">
              <w:rPr>
                <w:sz w:val="26"/>
                <w:szCs w:val="26"/>
              </w:rPr>
              <w:t>М</w:t>
            </w:r>
            <w:r w:rsidRPr="00EE7EE6">
              <w:rPr>
                <w:sz w:val="26"/>
                <w:szCs w:val="26"/>
                <w:lang w:val="en-US"/>
              </w:rPr>
              <w:t>:1 200</w:t>
            </w:r>
            <w:r w:rsidRPr="00DE1F91">
              <w:rPr>
                <w:sz w:val="26"/>
                <w:szCs w:val="26"/>
                <w:lang w:val="en-US"/>
              </w:rPr>
              <w:t>cd</w:t>
            </w:r>
            <w:r w:rsidRPr="00EE7EE6">
              <w:rPr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656" w:type="dxa"/>
          </w:tcPr>
          <w:p w:rsidR="00EE7EE6" w:rsidRPr="002343E7" w:rsidRDefault="00EE7EE6" w:rsidP="00562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16" w:type="dxa"/>
          </w:tcPr>
          <w:p w:rsidR="00EE7EE6" w:rsidRPr="002343E7" w:rsidRDefault="00EE7EE6" w:rsidP="00562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5480,00</w:t>
            </w:r>
          </w:p>
        </w:tc>
        <w:tc>
          <w:tcPr>
            <w:tcW w:w="1125" w:type="dxa"/>
          </w:tcPr>
          <w:p w:rsidR="00EE7EE6" w:rsidRPr="002343E7" w:rsidRDefault="00EE7EE6" w:rsidP="00562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16440,00</w:t>
            </w:r>
          </w:p>
        </w:tc>
        <w:tc>
          <w:tcPr>
            <w:tcW w:w="1955" w:type="dxa"/>
          </w:tcPr>
          <w:p w:rsidR="00EE7EE6" w:rsidRPr="002343E7" w:rsidRDefault="00EE7EE6" w:rsidP="00562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Китай</w:t>
            </w:r>
          </w:p>
        </w:tc>
      </w:tr>
      <w:tr w:rsidR="00EE7EE6" w:rsidRPr="002343E7" w:rsidTr="0042617C">
        <w:tc>
          <w:tcPr>
            <w:tcW w:w="599" w:type="dxa"/>
          </w:tcPr>
          <w:p w:rsidR="00EE7EE6" w:rsidRPr="00EE7EE6" w:rsidRDefault="00EE7EE6" w:rsidP="0056280F">
            <w:pPr>
              <w:jc w:val="both"/>
              <w:rPr>
                <w:sz w:val="24"/>
                <w:szCs w:val="24"/>
              </w:rPr>
            </w:pPr>
            <w:r w:rsidRPr="00EE7EE6">
              <w:rPr>
                <w:sz w:val="24"/>
                <w:szCs w:val="24"/>
              </w:rPr>
              <w:t>3</w:t>
            </w:r>
          </w:p>
        </w:tc>
        <w:tc>
          <w:tcPr>
            <w:tcW w:w="4074" w:type="dxa"/>
          </w:tcPr>
          <w:p w:rsidR="00EE7EE6" w:rsidRPr="00DE1F91" w:rsidRDefault="00EE7EE6" w:rsidP="00EE7EE6">
            <w:pPr>
              <w:jc w:val="both"/>
              <w:rPr>
                <w:sz w:val="26"/>
                <w:szCs w:val="26"/>
              </w:rPr>
            </w:pPr>
            <w:r w:rsidRPr="00DE1F91">
              <w:rPr>
                <w:sz w:val="26"/>
                <w:szCs w:val="26"/>
              </w:rPr>
              <w:t xml:space="preserve">Комплект проводной </w:t>
            </w:r>
            <w:proofErr w:type="spellStart"/>
            <w:r w:rsidRPr="00DE1F91">
              <w:rPr>
                <w:sz w:val="26"/>
                <w:szCs w:val="26"/>
                <w:lang w:val="en-US"/>
              </w:rPr>
              <w:t>Loqitech</w:t>
            </w:r>
            <w:proofErr w:type="spellEnd"/>
            <w:r w:rsidRPr="00DE1F91">
              <w:rPr>
                <w:sz w:val="26"/>
                <w:szCs w:val="26"/>
              </w:rPr>
              <w:t xml:space="preserve"> </w:t>
            </w:r>
            <w:r w:rsidRPr="00DE1F91">
              <w:rPr>
                <w:sz w:val="26"/>
                <w:szCs w:val="26"/>
                <w:lang w:val="en-US"/>
              </w:rPr>
              <w:t>Desktop</w:t>
            </w:r>
            <w:r w:rsidRPr="00DE1F91">
              <w:rPr>
                <w:sz w:val="26"/>
                <w:szCs w:val="26"/>
              </w:rPr>
              <w:t xml:space="preserve"> МК120 </w:t>
            </w:r>
            <w:proofErr w:type="gramStart"/>
            <w:r w:rsidRPr="00DE1F91">
              <w:rPr>
                <w:sz w:val="26"/>
                <w:szCs w:val="26"/>
                <w:lang w:val="en-US"/>
              </w:rPr>
              <w:t>USB</w:t>
            </w:r>
            <w:r w:rsidRPr="00DE1F91">
              <w:rPr>
                <w:sz w:val="26"/>
                <w:szCs w:val="26"/>
              </w:rPr>
              <w:t xml:space="preserve">  чёрный</w:t>
            </w:r>
            <w:proofErr w:type="gramEnd"/>
            <w:r w:rsidRPr="00DE1F91">
              <w:rPr>
                <w:sz w:val="26"/>
                <w:szCs w:val="26"/>
              </w:rPr>
              <w:t xml:space="preserve"> 3920-002561 </w:t>
            </w:r>
          </w:p>
        </w:tc>
        <w:tc>
          <w:tcPr>
            <w:tcW w:w="656" w:type="dxa"/>
          </w:tcPr>
          <w:p w:rsidR="00EE7EE6" w:rsidRPr="002343E7" w:rsidRDefault="00EE7EE6" w:rsidP="00562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16" w:type="dxa"/>
          </w:tcPr>
          <w:p w:rsidR="00EE7EE6" w:rsidRPr="002343E7" w:rsidRDefault="00EE7EE6" w:rsidP="00562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1090,00</w:t>
            </w:r>
          </w:p>
        </w:tc>
        <w:tc>
          <w:tcPr>
            <w:tcW w:w="1125" w:type="dxa"/>
          </w:tcPr>
          <w:p w:rsidR="00EE7EE6" w:rsidRPr="002343E7" w:rsidRDefault="00EE7EE6" w:rsidP="00562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3270,00</w:t>
            </w:r>
          </w:p>
        </w:tc>
        <w:tc>
          <w:tcPr>
            <w:tcW w:w="1955" w:type="dxa"/>
          </w:tcPr>
          <w:p w:rsidR="00EE7EE6" w:rsidRPr="002343E7" w:rsidRDefault="00EE7EE6" w:rsidP="00562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Китай</w:t>
            </w:r>
          </w:p>
        </w:tc>
      </w:tr>
      <w:tr w:rsidR="00EE7EE6" w:rsidRPr="002343E7" w:rsidTr="0042617C">
        <w:tc>
          <w:tcPr>
            <w:tcW w:w="599" w:type="dxa"/>
          </w:tcPr>
          <w:p w:rsidR="00EE7EE6" w:rsidRPr="00EE7EE6" w:rsidRDefault="00EE7EE6" w:rsidP="0056280F">
            <w:pPr>
              <w:jc w:val="both"/>
              <w:rPr>
                <w:sz w:val="24"/>
                <w:szCs w:val="24"/>
              </w:rPr>
            </w:pPr>
            <w:r w:rsidRPr="00EE7EE6">
              <w:rPr>
                <w:sz w:val="24"/>
                <w:szCs w:val="24"/>
              </w:rPr>
              <w:t>4</w:t>
            </w:r>
          </w:p>
        </w:tc>
        <w:tc>
          <w:tcPr>
            <w:tcW w:w="4074" w:type="dxa"/>
          </w:tcPr>
          <w:p w:rsidR="00EE7EE6" w:rsidRPr="001374C6" w:rsidRDefault="00EE7EE6" w:rsidP="00EE7EE6">
            <w:pPr>
              <w:jc w:val="both"/>
              <w:rPr>
                <w:sz w:val="26"/>
                <w:szCs w:val="26"/>
              </w:rPr>
            </w:pPr>
            <w:r w:rsidRPr="00DE1F91">
              <w:rPr>
                <w:sz w:val="26"/>
                <w:szCs w:val="26"/>
              </w:rPr>
              <w:t>МФУ</w:t>
            </w:r>
            <w:r w:rsidRPr="001374C6">
              <w:rPr>
                <w:sz w:val="26"/>
                <w:szCs w:val="26"/>
              </w:rPr>
              <w:t xml:space="preserve"> </w:t>
            </w:r>
            <w:proofErr w:type="spellStart"/>
            <w:r w:rsidRPr="00DE1F91">
              <w:rPr>
                <w:sz w:val="26"/>
                <w:szCs w:val="26"/>
                <w:lang w:val="en-US"/>
              </w:rPr>
              <w:t>Samsunq</w:t>
            </w:r>
            <w:proofErr w:type="spellEnd"/>
            <w:r w:rsidRPr="001374C6">
              <w:rPr>
                <w:sz w:val="26"/>
                <w:szCs w:val="26"/>
              </w:rPr>
              <w:t xml:space="preserve"> </w:t>
            </w:r>
          </w:p>
          <w:p w:rsidR="00EE7EE6" w:rsidRPr="001374C6" w:rsidRDefault="00EE7EE6" w:rsidP="00EE7EE6">
            <w:pPr>
              <w:jc w:val="both"/>
              <w:rPr>
                <w:sz w:val="26"/>
                <w:szCs w:val="26"/>
              </w:rPr>
            </w:pPr>
            <w:r w:rsidRPr="00DE1F91">
              <w:rPr>
                <w:sz w:val="26"/>
                <w:szCs w:val="26"/>
                <w:lang w:val="en-US"/>
              </w:rPr>
              <w:t>SL</w:t>
            </w:r>
            <w:r w:rsidRPr="001374C6">
              <w:rPr>
                <w:sz w:val="26"/>
                <w:szCs w:val="26"/>
              </w:rPr>
              <w:t>-</w:t>
            </w:r>
            <w:r w:rsidRPr="00DE1F91">
              <w:rPr>
                <w:sz w:val="26"/>
                <w:szCs w:val="26"/>
                <w:lang w:val="en-US"/>
              </w:rPr>
              <w:t>M</w:t>
            </w:r>
            <w:r w:rsidRPr="001374C6">
              <w:rPr>
                <w:sz w:val="26"/>
                <w:szCs w:val="26"/>
              </w:rPr>
              <w:t xml:space="preserve">2070, </w:t>
            </w:r>
            <w:r w:rsidRPr="00DE1F91">
              <w:rPr>
                <w:sz w:val="26"/>
                <w:szCs w:val="26"/>
              </w:rPr>
              <w:t>А</w:t>
            </w:r>
            <w:r w:rsidRPr="001374C6">
              <w:rPr>
                <w:sz w:val="26"/>
                <w:szCs w:val="26"/>
              </w:rPr>
              <w:t>4,</w:t>
            </w:r>
          </w:p>
          <w:p w:rsidR="00EE7EE6" w:rsidRPr="001374C6" w:rsidRDefault="00EE7EE6" w:rsidP="0056280F">
            <w:pPr>
              <w:jc w:val="both"/>
              <w:rPr>
                <w:sz w:val="26"/>
                <w:szCs w:val="26"/>
              </w:rPr>
            </w:pPr>
            <w:r w:rsidRPr="001374C6">
              <w:rPr>
                <w:sz w:val="26"/>
                <w:szCs w:val="26"/>
              </w:rPr>
              <w:t xml:space="preserve"> 20 </w:t>
            </w:r>
            <w:proofErr w:type="spellStart"/>
            <w:r w:rsidRPr="00DE1F91">
              <w:rPr>
                <w:sz w:val="26"/>
                <w:szCs w:val="26"/>
              </w:rPr>
              <w:t>стр</w:t>
            </w:r>
            <w:proofErr w:type="spellEnd"/>
            <w:r w:rsidRPr="001374C6">
              <w:rPr>
                <w:sz w:val="26"/>
                <w:szCs w:val="26"/>
              </w:rPr>
              <w:t>/</w:t>
            </w:r>
            <w:r w:rsidRPr="00DE1F91">
              <w:rPr>
                <w:sz w:val="26"/>
                <w:szCs w:val="26"/>
              </w:rPr>
              <w:t>мин</w:t>
            </w:r>
            <w:r w:rsidRPr="001374C6">
              <w:rPr>
                <w:sz w:val="26"/>
                <w:szCs w:val="26"/>
              </w:rPr>
              <w:t>, 1200</w:t>
            </w:r>
            <w:r w:rsidRPr="00DE1F91">
              <w:rPr>
                <w:sz w:val="26"/>
                <w:szCs w:val="26"/>
              </w:rPr>
              <w:t>х</w:t>
            </w:r>
            <w:r w:rsidRPr="001374C6">
              <w:rPr>
                <w:sz w:val="26"/>
                <w:szCs w:val="26"/>
              </w:rPr>
              <w:t xml:space="preserve">1200 </w:t>
            </w:r>
            <w:r w:rsidRPr="00DE1F91">
              <w:rPr>
                <w:sz w:val="26"/>
                <w:szCs w:val="26"/>
                <w:lang w:val="en-US"/>
              </w:rPr>
              <w:t>dpi</w:t>
            </w:r>
            <w:r w:rsidRPr="001374C6">
              <w:rPr>
                <w:sz w:val="26"/>
                <w:szCs w:val="26"/>
              </w:rPr>
              <w:t>,</w:t>
            </w:r>
            <w:r w:rsidRPr="00DE1F91">
              <w:rPr>
                <w:sz w:val="26"/>
                <w:szCs w:val="26"/>
              </w:rPr>
              <w:t xml:space="preserve"> </w:t>
            </w:r>
            <w:r w:rsidRPr="00DE1F91">
              <w:rPr>
                <w:sz w:val="26"/>
                <w:szCs w:val="26"/>
                <w:lang w:val="en-US"/>
              </w:rPr>
              <w:t>USB</w:t>
            </w:r>
          </w:p>
        </w:tc>
        <w:tc>
          <w:tcPr>
            <w:tcW w:w="656" w:type="dxa"/>
          </w:tcPr>
          <w:p w:rsidR="00EE7EE6" w:rsidRPr="00F3169C" w:rsidRDefault="00EE7EE6" w:rsidP="00562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16" w:type="dxa"/>
          </w:tcPr>
          <w:p w:rsidR="00EE7EE6" w:rsidRPr="00F3169C" w:rsidRDefault="00EE7EE6" w:rsidP="00562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8990,00</w:t>
            </w:r>
          </w:p>
        </w:tc>
        <w:tc>
          <w:tcPr>
            <w:tcW w:w="1125" w:type="dxa"/>
          </w:tcPr>
          <w:p w:rsidR="00EE7EE6" w:rsidRPr="00F3169C" w:rsidRDefault="00EE7EE6" w:rsidP="00562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26970,00</w:t>
            </w:r>
          </w:p>
        </w:tc>
        <w:tc>
          <w:tcPr>
            <w:tcW w:w="1955" w:type="dxa"/>
          </w:tcPr>
          <w:p w:rsidR="00EE7EE6" w:rsidRPr="00F3169C" w:rsidRDefault="00EE7EE6" w:rsidP="00562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Китай</w:t>
            </w:r>
          </w:p>
        </w:tc>
      </w:tr>
      <w:tr w:rsidR="00EE7EE6" w:rsidRPr="002343E7" w:rsidTr="0042617C">
        <w:tc>
          <w:tcPr>
            <w:tcW w:w="599" w:type="dxa"/>
          </w:tcPr>
          <w:p w:rsidR="00EE7EE6" w:rsidRPr="00EE7EE6" w:rsidRDefault="00EE7EE6" w:rsidP="0056280F">
            <w:pPr>
              <w:jc w:val="both"/>
              <w:rPr>
                <w:sz w:val="24"/>
                <w:szCs w:val="24"/>
              </w:rPr>
            </w:pPr>
            <w:r w:rsidRPr="00EE7EE6">
              <w:rPr>
                <w:sz w:val="24"/>
                <w:szCs w:val="24"/>
              </w:rPr>
              <w:t>5</w:t>
            </w:r>
          </w:p>
        </w:tc>
        <w:tc>
          <w:tcPr>
            <w:tcW w:w="4074" w:type="dxa"/>
          </w:tcPr>
          <w:p w:rsidR="00EE7EE6" w:rsidRDefault="00EE7EE6" w:rsidP="0056280F">
            <w:pPr>
              <w:jc w:val="both"/>
              <w:rPr>
                <w:sz w:val="26"/>
                <w:szCs w:val="26"/>
                <w:lang w:val="en-US"/>
              </w:rPr>
            </w:pPr>
            <w:r w:rsidRPr="00DE1F91">
              <w:rPr>
                <w:sz w:val="26"/>
                <w:szCs w:val="26"/>
              </w:rPr>
              <w:t xml:space="preserve">ИБП </w:t>
            </w:r>
            <w:r w:rsidRPr="00DE1F91">
              <w:rPr>
                <w:sz w:val="26"/>
                <w:szCs w:val="26"/>
                <w:lang w:val="en-US"/>
              </w:rPr>
              <w:t xml:space="preserve">Ippon </w:t>
            </w:r>
            <w:proofErr w:type="spellStart"/>
            <w:r w:rsidRPr="00DE1F91">
              <w:rPr>
                <w:sz w:val="26"/>
                <w:szCs w:val="26"/>
                <w:lang w:val="en-US"/>
              </w:rPr>
              <w:t>Bakk</w:t>
            </w:r>
            <w:proofErr w:type="spellEnd"/>
            <w:r w:rsidRPr="00DE1F91">
              <w:rPr>
                <w:sz w:val="26"/>
                <w:szCs w:val="26"/>
                <w:lang w:val="en-US"/>
              </w:rPr>
              <w:t xml:space="preserve"> Office 600</w:t>
            </w:r>
          </w:p>
          <w:p w:rsidR="00EE7EE6" w:rsidRPr="00EE7EE6" w:rsidRDefault="00EE7EE6" w:rsidP="0056280F">
            <w:pPr>
              <w:jc w:val="both"/>
              <w:rPr>
                <w:sz w:val="26"/>
                <w:szCs w:val="26"/>
                <w:lang w:val="en-US"/>
              </w:rPr>
            </w:pPr>
          </w:p>
        </w:tc>
        <w:tc>
          <w:tcPr>
            <w:tcW w:w="656" w:type="dxa"/>
          </w:tcPr>
          <w:p w:rsidR="00EE7EE6" w:rsidRPr="002343E7" w:rsidRDefault="00EE7EE6" w:rsidP="00562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16" w:type="dxa"/>
          </w:tcPr>
          <w:p w:rsidR="00EE7EE6" w:rsidRPr="002343E7" w:rsidRDefault="00EE7EE6" w:rsidP="00562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2870,00</w:t>
            </w:r>
          </w:p>
        </w:tc>
        <w:tc>
          <w:tcPr>
            <w:tcW w:w="1125" w:type="dxa"/>
          </w:tcPr>
          <w:p w:rsidR="00EE7EE6" w:rsidRPr="002343E7" w:rsidRDefault="00EE7EE6" w:rsidP="00562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8610,00</w:t>
            </w:r>
          </w:p>
        </w:tc>
        <w:tc>
          <w:tcPr>
            <w:tcW w:w="1955" w:type="dxa"/>
          </w:tcPr>
          <w:p w:rsidR="00EE7EE6" w:rsidRPr="002343E7" w:rsidRDefault="00EE7EE6" w:rsidP="00562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Китай</w:t>
            </w:r>
          </w:p>
        </w:tc>
      </w:tr>
      <w:tr w:rsidR="0042617C" w:rsidRPr="002343E7" w:rsidTr="0042617C">
        <w:tc>
          <w:tcPr>
            <w:tcW w:w="4673" w:type="dxa"/>
            <w:gridSpan w:val="2"/>
          </w:tcPr>
          <w:p w:rsidR="0042617C" w:rsidRDefault="0042617C" w:rsidP="0056280F">
            <w:pPr>
              <w:jc w:val="both"/>
              <w:rPr>
                <w:sz w:val="26"/>
                <w:szCs w:val="26"/>
              </w:rPr>
            </w:pPr>
          </w:p>
          <w:p w:rsidR="0042617C" w:rsidRPr="00DE1F91" w:rsidRDefault="0042617C" w:rsidP="0056280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Итого</w:t>
            </w:r>
          </w:p>
        </w:tc>
        <w:tc>
          <w:tcPr>
            <w:tcW w:w="656" w:type="dxa"/>
          </w:tcPr>
          <w:p w:rsidR="0042617C" w:rsidRDefault="0042617C" w:rsidP="0056280F">
            <w:pPr>
              <w:jc w:val="center"/>
              <w:rPr>
                <w:sz w:val="24"/>
                <w:szCs w:val="24"/>
              </w:rPr>
            </w:pPr>
          </w:p>
          <w:p w:rsidR="0042617C" w:rsidRDefault="0042617C" w:rsidP="00562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116" w:type="dxa"/>
          </w:tcPr>
          <w:p w:rsidR="0042617C" w:rsidRDefault="0042617C" w:rsidP="0042617C">
            <w:pPr>
              <w:rPr>
                <w:sz w:val="24"/>
                <w:szCs w:val="24"/>
              </w:rPr>
            </w:pPr>
          </w:p>
        </w:tc>
        <w:tc>
          <w:tcPr>
            <w:tcW w:w="1125" w:type="dxa"/>
          </w:tcPr>
          <w:p w:rsidR="0042617C" w:rsidRDefault="0042617C" w:rsidP="0056280F">
            <w:pPr>
              <w:jc w:val="center"/>
              <w:rPr>
                <w:sz w:val="24"/>
                <w:szCs w:val="24"/>
              </w:rPr>
            </w:pPr>
          </w:p>
          <w:p w:rsidR="0042617C" w:rsidRDefault="0042617C" w:rsidP="00562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=SUM(ABOVE)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118260</w:t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955" w:type="dxa"/>
          </w:tcPr>
          <w:p w:rsidR="0042617C" w:rsidRDefault="0042617C" w:rsidP="0056280F">
            <w:pPr>
              <w:jc w:val="center"/>
              <w:rPr>
                <w:sz w:val="24"/>
                <w:szCs w:val="24"/>
              </w:rPr>
            </w:pPr>
          </w:p>
          <w:p w:rsidR="0042617C" w:rsidRDefault="0042617C" w:rsidP="0056280F">
            <w:pPr>
              <w:jc w:val="center"/>
              <w:rPr>
                <w:sz w:val="24"/>
                <w:szCs w:val="24"/>
              </w:rPr>
            </w:pPr>
          </w:p>
        </w:tc>
      </w:tr>
    </w:tbl>
    <w:p w:rsidR="00DE5CCE" w:rsidRDefault="00DE5CCE" w:rsidP="005E6F49">
      <w:pPr>
        <w:jc w:val="center"/>
        <w:rPr>
          <w:sz w:val="24"/>
          <w:szCs w:val="24"/>
        </w:rPr>
      </w:pPr>
    </w:p>
    <w:sectPr w:rsidR="00DE5CCE" w:rsidSect="008308D8">
      <w:pgSz w:w="11906" w:h="16838" w:code="9"/>
      <w:pgMar w:top="1134" w:right="851" w:bottom="1134" w:left="1588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3074F9"/>
    <w:multiLevelType w:val="hybridMultilevel"/>
    <w:tmpl w:val="342E5ACE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725"/>
        </w:tabs>
        <w:ind w:left="172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445"/>
        </w:tabs>
        <w:ind w:left="2445" w:hanging="360"/>
      </w:pPr>
    </w:lvl>
    <w:lvl w:ilvl="3" w:tplc="0419000F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85"/>
        </w:tabs>
        <w:ind w:left="3885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05"/>
        </w:tabs>
        <w:ind w:left="4605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>
      <w:start w:val="1"/>
      <w:numFmt w:val="decimal"/>
      <w:lvlText w:val="%8."/>
      <w:lvlJc w:val="left"/>
      <w:pPr>
        <w:tabs>
          <w:tab w:val="num" w:pos="6045"/>
        </w:tabs>
        <w:ind w:left="6045" w:hanging="360"/>
      </w:pPr>
    </w:lvl>
    <w:lvl w:ilvl="8" w:tplc="0419001B">
      <w:start w:val="1"/>
      <w:numFmt w:val="decimal"/>
      <w:lvlText w:val="%9."/>
      <w:lvlJc w:val="left"/>
      <w:pPr>
        <w:tabs>
          <w:tab w:val="num" w:pos="6765"/>
        </w:tabs>
        <w:ind w:left="6765" w:hanging="360"/>
      </w:pPr>
    </w:lvl>
  </w:abstractNum>
  <w:abstractNum w:abstractNumId="1" w15:restartNumberingAfterBreak="0">
    <w:nsid w:val="438D3D7A"/>
    <w:multiLevelType w:val="hybridMultilevel"/>
    <w:tmpl w:val="672A4EF2"/>
    <w:lvl w:ilvl="0" w:tplc="0419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" w15:restartNumberingAfterBreak="0">
    <w:nsid w:val="46AC097E"/>
    <w:multiLevelType w:val="hybridMultilevel"/>
    <w:tmpl w:val="0538A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7D4A7E"/>
    <w:multiLevelType w:val="hybridMultilevel"/>
    <w:tmpl w:val="31307D5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649901BB"/>
    <w:multiLevelType w:val="hybridMultilevel"/>
    <w:tmpl w:val="3E2EDF8A"/>
    <w:lvl w:ilvl="0" w:tplc="0419000F">
      <w:start w:val="4"/>
      <w:numFmt w:val="decimal"/>
      <w:lvlText w:val="%1."/>
      <w:lvlJc w:val="left"/>
      <w:pPr>
        <w:ind w:left="4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6676A0"/>
    <w:multiLevelType w:val="hybridMultilevel"/>
    <w:tmpl w:val="36FCBDD2"/>
    <w:lvl w:ilvl="0" w:tplc="0E7C2FAC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D970B40"/>
    <w:multiLevelType w:val="multilevel"/>
    <w:tmpl w:val="827AEFF4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5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hint="default"/>
      </w:rPr>
    </w:lvl>
  </w:abstractNum>
  <w:abstractNum w:abstractNumId="7" w15:restartNumberingAfterBreak="0">
    <w:nsid w:val="79D10BA8"/>
    <w:multiLevelType w:val="hybridMultilevel"/>
    <w:tmpl w:val="E5FC7A30"/>
    <w:lvl w:ilvl="0" w:tplc="235CF4F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6"/>
  </w:num>
  <w:num w:numId="7">
    <w:abstractNumId w:val="4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D2F"/>
    <w:rsid w:val="00001ECF"/>
    <w:rsid w:val="00020DA6"/>
    <w:rsid w:val="00051385"/>
    <w:rsid w:val="00066267"/>
    <w:rsid w:val="00074E56"/>
    <w:rsid w:val="00096991"/>
    <w:rsid w:val="000A60CC"/>
    <w:rsid w:val="000C6698"/>
    <w:rsid w:val="000E0ED5"/>
    <w:rsid w:val="00101A97"/>
    <w:rsid w:val="00124384"/>
    <w:rsid w:val="00126ED3"/>
    <w:rsid w:val="00177693"/>
    <w:rsid w:val="00184AC4"/>
    <w:rsid w:val="001B6B7D"/>
    <w:rsid w:val="001C486A"/>
    <w:rsid w:val="001E5C90"/>
    <w:rsid w:val="00202448"/>
    <w:rsid w:val="00202914"/>
    <w:rsid w:val="00225F20"/>
    <w:rsid w:val="00242267"/>
    <w:rsid w:val="0024233A"/>
    <w:rsid w:val="002452EB"/>
    <w:rsid w:val="002B181A"/>
    <w:rsid w:val="002D2FB2"/>
    <w:rsid w:val="002D448C"/>
    <w:rsid w:val="002E6F14"/>
    <w:rsid w:val="002F6113"/>
    <w:rsid w:val="00312D99"/>
    <w:rsid w:val="00327B08"/>
    <w:rsid w:val="00333B1D"/>
    <w:rsid w:val="00342D08"/>
    <w:rsid w:val="003530AD"/>
    <w:rsid w:val="00354B80"/>
    <w:rsid w:val="003631C9"/>
    <w:rsid w:val="003A2B5F"/>
    <w:rsid w:val="003D284C"/>
    <w:rsid w:val="0042617C"/>
    <w:rsid w:val="0042629B"/>
    <w:rsid w:val="00462C8A"/>
    <w:rsid w:val="0048233B"/>
    <w:rsid w:val="00492A99"/>
    <w:rsid w:val="004C36AF"/>
    <w:rsid w:val="004F7C4E"/>
    <w:rsid w:val="00510940"/>
    <w:rsid w:val="00514D5A"/>
    <w:rsid w:val="00523EA9"/>
    <w:rsid w:val="005444C7"/>
    <w:rsid w:val="00546305"/>
    <w:rsid w:val="00591D2F"/>
    <w:rsid w:val="005A41B6"/>
    <w:rsid w:val="005A6355"/>
    <w:rsid w:val="005B1EAF"/>
    <w:rsid w:val="005B47D8"/>
    <w:rsid w:val="005E63A5"/>
    <w:rsid w:val="005E6F49"/>
    <w:rsid w:val="006033D8"/>
    <w:rsid w:val="006060D4"/>
    <w:rsid w:val="00646B65"/>
    <w:rsid w:val="00693B52"/>
    <w:rsid w:val="00696A95"/>
    <w:rsid w:val="006A5300"/>
    <w:rsid w:val="006B1A27"/>
    <w:rsid w:val="006B1A41"/>
    <w:rsid w:val="006C1FDA"/>
    <w:rsid w:val="006C591B"/>
    <w:rsid w:val="006D062E"/>
    <w:rsid w:val="00715DF3"/>
    <w:rsid w:val="00733481"/>
    <w:rsid w:val="00777AF4"/>
    <w:rsid w:val="007806CE"/>
    <w:rsid w:val="007D5C2B"/>
    <w:rsid w:val="007E025E"/>
    <w:rsid w:val="007F0369"/>
    <w:rsid w:val="007F0DEA"/>
    <w:rsid w:val="00814843"/>
    <w:rsid w:val="008308D8"/>
    <w:rsid w:val="00832CB6"/>
    <w:rsid w:val="00837120"/>
    <w:rsid w:val="00871709"/>
    <w:rsid w:val="008748BF"/>
    <w:rsid w:val="00892BBB"/>
    <w:rsid w:val="00895FBC"/>
    <w:rsid w:val="008B7190"/>
    <w:rsid w:val="008D7269"/>
    <w:rsid w:val="008E7C8E"/>
    <w:rsid w:val="00920EAC"/>
    <w:rsid w:val="009808C1"/>
    <w:rsid w:val="00987BE2"/>
    <w:rsid w:val="009916DB"/>
    <w:rsid w:val="009A3CCC"/>
    <w:rsid w:val="009A7677"/>
    <w:rsid w:val="009C1205"/>
    <w:rsid w:val="009C3CAD"/>
    <w:rsid w:val="009C5B78"/>
    <w:rsid w:val="009D2ADE"/>
    <w:rsid w:val="009E08BB"/>
    <w:rsid w:val="009E5A2A"/>
    <w:rsid w:val="00A1301E"/>
    <w:rsid w:val="00A32F0D"/>
    <w:rsid w:val="00A504E0"/>
    <w:rsid w:val="00A655D2"/>
    <w:rsid w:val="00A7088F"/>
    <w:rsid w:val="00A70B39"/>
    <w:rsid w:val="00A74D36"/>
    <w:rsid w:val="00A8080B"/>
    <w:rsid w:val="00A828E9"/>
    <w:rsid w:val="00A90F18"/>
    <w:rsid w:val="00A9451B"/>
    <w:rsid w:val="00AB4F04"/>
    <w:rsid w:val="00AD285C"/>
    <w:rsid w:val="00AD6F85"/>
    <w:rsid w:val="00B34DEA"/>
    <w:rsid w:val="00B43E6B"/>
    <w:rsid w:val="00B450A5"/>
    <w:rsid w:val="00B77EF7"/>
    <w:rsid w:val="00BD1994"/>
    <w:rsid w:val="00BD7AFA"/>
    <w:rsid w:val="00C1434B"/>
    <w:rsid w:val="00C32CD6"/>
    <w:rsid w:val="00C60B21"/>
    <w:rsid w:val="00C81012"/>
    <w:rsid w:val="00C83DB9"/>
    <w:rsid w:val="00C90C66"/>
    <w:rsid w:val="00C93811"/>
    <w:rsid w:val="00C966BA"/>
    <w:rsid w:val="00CA65AB"/>
    <w:rsid w:val="00CB69B8"/>
    <w:rsid w:val="00CB7D65"/>
    <w:rsid w:val="00CC6AC5"/>
    <w:rsid w:val="00CE7404"/>
    <w:rsid w:val="00CF72EF"/>
    <w:rsid w:val="00D17C8B"/>
    <w:rsid w:val="00D23673"/>
    <w:rsid w:val="00D4048A"/>
    <w:rsid w:val="00D411F0"/>
    <w:rsid w:val="00D4171A"/>
    <w:rsid w:val="00D4437E"/>
    <w:rsid w:val="00D44F87"/>
    <w:rsid w:val="00D54A1C"/>
    <w:rsid w:val="00D75020"/>
    <w:rsid w:val="00DA1BBA"/>
    <w:rsid w:val="00DC09EB"/>
    <w:rsid w:val="00DC7993"/>
    <w:rsid w:val="00DD0BB5"/>
    <w:rsid w:val="00DE5CCE"/>
    <w:rsid w:val="00E02DA3"/>
    <w:rsid w:val="00E06722"/>
    <w:rsid w:val="00E218E1"/>
    <w:rsid w:val="00E40731"/>
    <w:rsid w:val="00E4704F"/>
    <w:rsid w:val="00E55588"/>
    <w:rsid w:val="00E60CA9"/>
    <w:rsid w:val="00E74007"/>
    <w:rsid w:val="00E92255"/>
    <w:rsid w:val="00EA1A44"/>
    <w:rsid w:val="00EB60E3"/>
    <w:rsid w:val="00EC50BB"/>
    <w:rsid w:val="00EE7EE6"/>
    <w:rsid w:val="00F3169C"/>
    <w:rsid w:val="00F415DD"/>
    <w:rsid w:val="00F46E74"/>
    <w:rsid w:val="00F47E29"/>
    <w:rsid w:val="00F64D1E"/>
    <w:rsid w:val="00F64E95"/>
    <w:rsid w:val="00F67679"/>
    <w:rsid w:val="00F76C42"/>
    <w:rsid w:val="00FD56F9"/>
    <w:rsid w:val="00FD7B0B"/>
    <w:rsid w:val="00FE2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2E7EC"/>
  <w15:docId w15:val="{D9E18B6C-81E0-440D-BD66-D6B62115F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91D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91D2F"/>
    <w:pPr>
      <w:keepNext/>
      <w:jc w:val="right"/>
      <w:outlineLvl w:val="0"/>
    </w:pPr>
    <w:rPr>
      <w:sz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2AD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5">
    <w:name w:val="heading 5"/>
    <w:basedOn w:val="a"/>
    <w:next w:val="a"/>
    <w:link w:val="50"/>
    <w:qFormat/>
    <w:rsid w:val="006A530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1D2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Normal (Web)"/>
    <w:basedOn w:val="a"/>
    <w:semiHidden/>
    <w:unhideWhenUsed/>
    <w:rsid w:val="00591D2F"/>
    <w:pPr>
      <w:spacing w:before="100" w:beforeAutospacing="1" w:after="100" w:afterAutospacing="1"/>
    </w:pPr>
    <w:rPr>
      <w:sz w:val="24"/>
      <w:szCs w:val="24"/>
    </w:rPr>
  </w:style>
  <w:style w:type="paragraph" w:styleId="a4">
    <w:name w:val="Title"/>
    <w:basedOn w:val="a"/>
    <w:link w:val="a5"/>
    <w:qFormat/>
    <w:rsid w:val="00591D2F"/>
    <w:pPr>
      <w:jc w:val="center"/>
    </w:pPr>
    <w:rPr>
      <w:sz w:val="24"/>
    </w:rPr>
  </w:style>
  <w:style w:type="character" w:customStyle="1" w:styleId="a5">
    <w:name w:val="Заголовок Знак"/>
    <w:basedOn w:val="a0"/>
    <w:link w:val="a4"/>
    <w:rsid w:val="00591D2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unhideWhenUsed/>
    <w:rsid w:val="00591D2F"/>
    <w:rPr>
      <w:sz w:val="24"/>
    </w:rPr>
  </w:style>
  <w:style w:type="character" w:customStyle="1" w:styleId="a7">
    <w:name w:val="Основной текст Знак"/>
    <w:basedOn w:val="a0"/>
    <w:link w:val="a6"/>
    <w:rsid w:val="00591D2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ody Text Indent"/>
    <w:basedOn w:val="a"/>
    <w:link w:val="a9"/>
    <w:semiHidden/>
    <w:unhideWhenUsed/>
    <w:rsid w:val="00591D2F"/>
    <w:pPr>
      <w:ind w:firstLine="567"/>
    </w:pPr>
    <w:rPr>
      <w:sz w:val="24"/>
    </w:rPr>
  </w:style>
  <w:style w:type="character" w:customStyle="1" w:styleId="a9">
    <w:name w:val="Основной текст с отступом Знак"/>
    <w:basedOn w:val="a0"/>
    <w:link w:val="a8"/>
    <w:semiHidden/>
    <w:rsid w:val="00591D2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a">
    <w:name w:val="Strong"/>
    <w:basedOn w:val="a0"/>
    <w:qFormat/>
    <w:rsid w:val="00591D2F"/>
    <w:rPr>
      <w:b/>
      <w:bCs/>
    </w:rPr>
  </w:style>
  <w:style w:type="character" w:customStyle="1" w:styleId="t3">
    <w:name w:val="t3"/>
    <w:rsid w:val="001B6B7D"/>
    <w:rPr>
      <w:rFonts w:cs="Times New Roman"/>
    </w:rPr>
  </w:style>
  <w:style w:type="character" w:styleId="ab">
    <w:name w:val="Hyperlink"/>
    <w:semiHidden/>
    <w:rsid w:val="001B6B7D"/>
    <w:rPr>
      <w:rFonts w:cs="Times New Roman"/>
      <w:color w:val="0000FF"/>
      <w:u w:val="single"/>
    </w:rPr>
  </w:style>
  <w:style w:type="paragraph" w:customStyle="1" w:styleId="ConsPlusNormal">
    <w:name w:val="ConsPlusNormal"/>
    <w:qFormat/>
    <w:rsid w:val="002F611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6A5300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2">
    <w:name w:val="Body Text Indent 2"/>
    <w:basedOn w:val="a"/>
    <w:link w:val="20"/>
    <w:rsid w:val="006A5300"/>
    <w:pPr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6A53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6A5300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6A5300"/>
    <w:rPr>
      <w:rFonts w:ascii="Segoe UI" w:eastAsia="Times New Roman" w:hAnsi="Segoe UI" w:cs="Segoe UI"/>
      <w:sz w:val="18"/>
      <w:szCs w:val="18"/>
      <w:lang w:eastAsia="ru-RU"/>
    </w:rPr>
  </w:style>
  <w:style w:type="paragraph" w:styleId="ae">
    <w:name w:val="No Spacing"/>
    <w:uiPriority w:val="99"/>
    <w:qFormat/>
    <w:rsid w:val="00892BBB"/>
    <w:pPr>
      <w:spacing w:after="0" w:line="240" w:lineRule="auto"/>
    </w:pPr>
  </w:style>
  <w:style w:type="paragraph" w:styleId="af">
    <w:name w:val="List Paragraph"/>
    <w:basedOn w:val="a"/>
    <w:uiPriority w:val="34"/>
    <w:qFormat/>
    <w:rsid w:val="00892BBB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9D2ADE"/>
    <w:rPr>
      <w:rFonts w:asciiTheme="majorHAnsi" w:eastAsiaTheme="majorEastAsia" w:hAnsiTheme="majorHAnsi" w:cstheme="majorBidi"/>
      <w:b/>
      <w:bCs/>
      <w:color w:val="5B9BD5" w:themeColor="accent1"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unhideWhenUsed/>
    <w:rsid w:val="005E6F4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5E6F4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nformat">
    <w:name w:val="ConsPlusNonformat"/>
    <w:rsid w:val="004C36A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1">
    <w:name w:val="Заголовок №2_"/>
    <w:link w:val="22"/>
    <w:rsid w:val="00A70B39"/>
    <w:rPr>
      <w:b/>
      <w:bCs/>
      <w:shd w:val="clear" w:color="auto" w:fill="FFFFFF"/>
    </w:rPr>
  </w:style>
  <w:style w:type="paragraph" w:customStyle="1" w:styleId="22">
    <w:name w:val="Заголовок №2"/>
    <w:basedOn w:val="a"/>
    <w:link w:val="21"/>
    <w:rsid w:val="00A70B39"/>
    <w:pPr>
      <w:shd w:val="clear" w:color="auto" w:fill="FFFFFF"/>
      <w:spacing w:line="278" w:lineRule="exact"/>
      <w:outlineLvl w:val="1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23">
    <w:name w:val="Основной текст (2)_"/>
    <w:link w:val="24"/>
    <w:rsid w:val="00A70B39"/>
    <w:rPr>
      <w:i/>
      <w:iCs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A70B39"/>
    <w:pPr>
      <w:shd w:val="clear" w:color="auto" w:fill="FFFFFF"/>
      <w:spacing w:line="278" w:lineRule="exact"/>
    </w:pPr>
    <w:rPr>
      <w:rFonts w:asciiTheme="minorHAnsi" w:eastAsiaTheme="minorHAnsi" w:hAnsiTheme="minorHAnsi" w:cstheme="minorBidi"/>
      <w:i/>
      <w:iCs/>
      <w:sz w:val="22"/>
      <w:szCs w:val="22"/>
      <w:lang w:eastAsia="en-US"/>
    </w:rPr>
  </w:style>
  <w:style w:type="character" w:customStyle="1" w:styleId="25">
    <w:name w:val="Основной текст (2) + Не курсив"/>
    <w:basedOn w:val="23"/>
    <w:rsid w:val="00A70B39"/>
    <w:rPr>
      <w:i/>
      <w:iCs/>
      <w:shd w:val="clear" w:color="auto" w:fill="FFFFFF"/>
    </w:rPr>
  </w:style>
  <w:style w:type="character" w:customStyle="1" w:styleId="2pt">
    <w:name w:val="Основной текст + Интервал 2 pt"/>
    <w:rsid w:val="00A70B39"/>
    <w:rPr>
      <w:spacing w:val="50"/>
      <w:lang w:bidi="ar-SA"/>
    </w:rPr>
  </w:style>
  <w:style w:type="character" w:customStyle="1" w:styleId="51">
    <w:name w:val="Основной текст + Курсив5"/>
    <w:rsid w:val="00A70B39"/>
    <w:rPr>
      <w:i/>
      <w:iCs/>
      <w:lang w:bidi="ar-SA"/>
    </w:rPr>
  </w:style>
  <w:style w:type="character" w:customStyle="1" w:styleId="240">
    <w:name w:val="Основной текст (2) + Не курсив4"/>
    <w:basedOn w:val="23"/>
    <w:rsid w:val="00A70B39"/>
    <w:rPr>
      <w:i/>
      <w:iCs/>
      <w:shd w:val="clear" w:color="auto" w:fill="FFFFFF"/>
    </w:rPr>
  </w:style>
  <w:style w:type="table" w:styleId="af0">
    <w:name w:val="Table Grid"/>
    <w:basedOn w:val="a1"/>
    <w:uiPriority w:val="59"/>
    <w:rsid w:val="00DE5CC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1">
    <w:name w:val="Unresolved Mention"/>
    <w:basedOn w:val="a0"/>
    <w:uiPriority w:val="99"/>
    <w:semiHidden/>
    <w:unhideWhenUsed/>
    <w:rsid w:val="00F316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479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nkk20141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1F2B3350E9293B0B986EC119ED9127ECE7D72F215823714C602C648CFF83EC82AB63A685AF26B8E0DHC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5F64C3-F8A8-4BEA-B1E3-954F5069F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2763</Words>
  <Characters>15753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Заинчковская</cp:lastModifiedBy>
  <cp:revision>8</cp:revision>
  <cp:lastPrinted>2018-07-11T12:17:00Z</cp:lastPrinted>
  <dcterms:created xsi:type="dcterms:W3CDTF">2018-07-03T12:32:00Z</dcterms:created>
  <dcterms:modified xsi:type="dcterms:W3CDTF">2018-07-11T12:18:00Z</dcterms:modified>
</cp:coreProperties>
</file>