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E1" w:rsidRPr="00F24496" w:rsidRDefault="00297CE1" w:rsidP="00297CE1">
      <w:pPr>
        <w:pStyle w:val="ConsNormal"/>
        <w:widowControl/>
        <w:ind w:firstLine="426"/>
        <w:jc w:val="center"/>
        <w:outlineLvl w:val="0"/>
        <w:rPr>
          <w:rFonts w:ascii="Times New Roman" w:hAnsi="Times New Roman"/>
          <w:b/>
          <w:sz w:val="26"/>
          <w:szCs w:val="26"/>
        </w:rPr>
      </w:pPr>
      <w:r w:rsidRPr="00F24496">
        <w:rPr>
          <w:rFonts w:ascii="Times New Roman" w:hAnsi="Times New Roman"/>
          <w:b/>
          <w:sz w:val="26"/>
          <w:szCs w:val="26"/>
        </w:rPr>
        <w:t>МУНИЦИПАЛЬНЫЙ КОНТРАКТ №</w:t>
      </w:r>
      <w:r w:rsidR="00F24496" w:rsidRPr="00F24496">
        <w:rPr>
          <w:rFonts w:ascii="Times New Roman" w:hAnsi="Times New Roman"/>
          <w:b/>
          <w:sz w:val="26"/>
          <w:szCs w:val="26"/>
        </w:rPr>
        <w:t xml:space="preserve"> 4</w:t>
      </w:r>
    </w:p>
    <w:p w:rsidR="00297CE1" w:rsidRDefault="00297CE1" w:rsidP="00F24496">
      <w:pPr>
        <w:pStyle w:val="ConsNormal"/>
        <w:widowControl/>
        <w:ind w:firstLine="426"/>
        <w:jc w:val="center"/>
        <w:outlineLvl w:val="0"/>
        <w:rPr>
          <w:rFonts w:ascii="Times New Roman" w:hAnsi="Times New Roman"/>
          <w:b/>
          <w:sz w:val="26"/>
          <w:szCs w:val="26"/>
        </w:rPr>
      </w:pPr>
      <w:r w:rsidRPr="00F24496">
        <w:rPr>
          <w:rFonts w:ascii="Times New Roman" w:hAnsi="Times New Roman"/>
          <w:b/>
          <w:sz w:val="26"/>
          <w:szCs w:val="26"/>
        </w:rPr>
        <w:t>на оказание услуг по установке  и содержанию дорожных знаков</w:t>
      </w:r>
    </w:p>
    <w:p w:rsidR="00F24496" w:rsidRPr="00F24496" w:rsidRDefault="00F24496" w:rsidP="00F24496">
      <w:pPr>
        <w:pStyle w:val="ConsNormal"/>
        <w:widowControl/>
        <w:ind w:firstLine="426"/>
        <w:jc w:val="center"/>
        <w:outlineLvl w:val="0"/>
        <w:rPr>
          <w:rFonts w:ascii="Times New Roman" w:hAnsi="Times New Roman"/>
          <w:b/>
          <w:sz w:val="26"/>
          <w:szCs w:val="26"/>
        </w:rPr>
      </w:pPr>
    </w:p>
    <w:p w:rsidR="00297CE1" w:rsidRPr="00F24496" w:rsidRDefault="00297CE1" w:rsidP="00297CE1">
      <w:pPr>
        <w:jc w:val="both"/>
        <w:rPr>
          <w:rFonts w:ascii="Times New Roman" w:hAnsi="Times New Roman" w:cs="Times New Roman"/>
          <w:sz w:val="26"/>
          <w:szCs w:val="26"/>
        </w:rPr>
      </w:pPr>
      <w:r w:rsidRPr="00F24496">
        <w:rPr>
          <w:rFonts w:ascii="Times New Roman" w:hAnsi="Times New Roman" w:cs="Times New Roman"/>
          <w:sz w:val="26"/>
          <w:szCs w:val="26"/>
        </w:rPr>
        <w:t>город  Микунь</w:t>
      </w:r>
      <w:r w:rsidRPr="00F24496">
        <w:rPr>
          <w:rFonts w:ascii="Times New Roman" w:hAnsi="Times New Roman" w:cs="Times New Roman"/>
          <w:sz w:val="26"/>
          <w:szCs w:val="26"/>
        </w:rPr>
        <w:tab/>
        <w:t xml:space="preserve">                                                           </w:t>
      </w:r>
      <w:r w:rsidR="00F24496">
        <w:rPr>
          <w:rFonts w:ascii="Times New Roman" w:hAnsi="Times New Roman" w:cs="Times New Roman"/>
          <w:sz w:val="26"/>
          <w:szCs w:val="26"/>
        </w:rPr>
        <w:t xml:space="preserve">             </w:t>
      </w:r>
      <w:r w:rsidRPr="00F24496">
        <w:rPr>
          <w:rFonts w:ascii="Times New Roman" w:hAnsi="Times New Roman" w:cs="Times New Roman"/>
          <w:sz w:val="26"/>
          <w:szCs w:val="26"/>
        </w:rPr>
        <w:t>«</w:t>
      </w:r>
      <w:r w:rsidR="00F24496" w:rsidRPr="00F24496">
        <w:rPr>
          <w:rFonts w:ascii="Times New Roman" w:hAnsi="Times New Roman" w:cs="Times New Roman"/>
          <w:sz w:val="26"/>
          <w:szCs w:val="26"/>
        </w:rPr>
        <w:t>12</w:t>
      </w:r>
      <w:r w:rsidRPr="00F24496">
        <w:rPr>
          <w:rFonts w:ascii="Times New Roman" w:hAnsi="Times New Roman" w:cs="Times New Roman"/>
          <w:sz w:val="26"/>
          <w:szCs w:val="26"/>
        </w:rPr>
        <w:t>»</w:t>
      </w:r>
      <w:r w:rsidR="00F24496" w:rsidRPr="00F24496">
        <w:rPr>
          <w:rFonts w:ascii="Times New Roman" w:hAnsi="Times New Roman" w:cs="Times New Roman"/>
          <w:sz w:val="26"/>
          <w:szCs w:val="26"/>
        </w:rPr>
        <w:t xml:space="preserve"> июля</w:t>
      </w:r>
      <w:r w:rsidRPr="00F24496">
        <w:rPr>
          <w:rFonts w:ascii="Times New Roman" w:hAnsi="Times New Roman" w:cs="Times New Roman"/>
          <w:sz w:val="26"/>
          <w:szCs w:val="26"/>
        </w:rPr>
        <w:t xml:space="preserve">  2017 года</w:t>
      </w:r>
    </w:p>
    <w:p w:rsidR="00F24496" w:rsidRPr="00F24496" w:rsidRDefault="00297CE1" w:rsidP="00F24496">
      <w:pPr>
        <w:ind w:firstLine="720"/>
        <w:jc w:val="both"/>
        <w:rPr>
          <w:rFonts w:ascii="Times New Roman" w:hAnsi="Times New Roman" w:cs="Times New Roman"/>
          <w:sz w:val="26"/>
          <w:szCs w:val="26"/>
        </w:rPr>
      </w:pPr>
      <w:r w:rsidRPr="00F24496">
        <w:rPr>
          <w:sz w:val="26"/>
          <w:szCs w:val="26"/>
        </w:rPr>
        <w:t xml:space="preserve"> </w:t>
      </w:r>
      <w:r w:rsidRPr="00F24496">
        <w:rPr>
          <w:sz w:val="26"/>
          <w:szCs w:val="26"/>
        </w:rPr>
        <w:tab/>
      </w:r>
      <w:proofErr w:type="gramStart"/>
      <w:r w:rsidR="00F24496" w:rsidRPr="00F24496">
        <w:rPr>
          <w:rFonts w:ascii="Times New Roman" w:hAnsi="Times New Roman" w:cs="Times New Roman"/>
          <w:sz w:val="26"/>
          <w:szCs w:val="26"/>
        </w:rPr>
        <w:t>Администрация городского поселения «Микунь», именуемая в дальнейшем З</w:t>
      </w:r>
      <w:r w:rsidR="00F24496" w:rsidRPr="00F24496">
        <w:rPr>
          <w:rFonts w:ascii="Times New Roman" w:hAnsi="Times New Roman" w:cs="Times New Roman"/>
          <w:sz w:val="26"/>
          <w:szCs w:val="26"/>
        </w:rPr>
        <w:t>а</w:t>
      </w:r>
      <w:r w:rsidR="00F24496" w:rsidRPr="00F24496">
        <w:rPr>
          <w:rFonts w:ascii="Times New Roman" w:hAnsi="Times New Roman" w:cs="Times New Roman"/>
          <w:sz w:val="26"/>
          <w:szCs w:val="26"/>
        </w:rPr>
        <w:t xml:space="preserve">казчик,  в лице руководителя администрации </w:t>
      </w:r>
      <w:proofErr w:type="spellStart"/>
      <w:r w:rsidR="00F24496" w:rsidRPr="00F24496">
        <w:rPr>
          <w:rFonts w:ascii="Times New Roman" w:hAnsi="Times New Roman" w:cs="Times New Roman"/>
          <w:sz w:val="26"/>
          <w:szCs w:val="26"/>
        </w:rPr>
        <w:t>Розмысло</w:t>
      </w:r>
      <w:proofErr w:type="spellEnd"/>
      <w:r w:rsidR="00F24496" w:rsidRPr="00F24496">
        <w:rPr>
          <w:rFonts w:ascii="Times New Roman" w:hAnsi="Times New Roman" w:cs="Times New Roman"/>
          <w:sz w:val="26"/>
          <w:szCs w:val="26"/>
        </w:rPr>
        <w:t xml:space="preserve"> Владимира Аркадьевича, де</w:t>
      </w:r>
      <w:r w:rsidR="00F24496" w:rsidRPr="00F24496">
        <w:rPr>
          <w:rFonts w:ascii="Times New Roman" w:hAnsi="Times New Roman" w:cs="Times New Roman"/>
          <w:sz w:val="26"/>
          <w:szCs w:val="26"/>
        </w:rPr>
        <w:t>й</w:t>
      </w:r>
      <w:r w:rsidR="00F24496" w:rsidRPr="00F24496">
        <w:rPr>
          <w:rFonts w:ascii="Times New Roman" w:hAnsi="Times New Roman" w:cs="Times New Roman"/>
          <w:sz w:val="26"/>
          <w:szCs w:val="26"/>
        </w:rPr>
        <w:t xml:space="preserve">ствующего на основании Устава, с одной стороны  и  индивидуальный предприниматель </w:t>
      </w:r>
      <w:proofErr w:type="spellStart"/>
      <w:r w:rsidR="00F24496" w:rsidRPr="00F24496">
        <w:rPr>
          <w:rFonts w:ascii="Times New Roman" w:hAnsi="Times New Roman" w:cs="Times New Roman"/>
          <w:b/>
          <w:sz w:val="26"/>
          <w:szCs w:val="26"/>
        </w:rPr>
        <w:t>Рег</w:t>
      </w:r>
      <w:r w:rsidR="00F24496" w:rsidRPr="00F24496">
        <w:rPr>
          <w:rFonts w:ascii="Times New Roman" w:hAnsi="Times New Roman" w:cs="Times New Roman"/>
          <w:b/>
          <w:sz w:val="26"/>
          <w:szCs w:val="26"/>
        </w:rPr>
        <w:t>у</w:t>
      </w:r>
      <w:r w:rsidR="00F24496" w:rsidRPr="00F24496">
        <w:rPr>
          <w:rFonts w:ascii="Times New Roman" w:hAnsi="Times New Roman" w:cs="Times New Roman"/>
          <w:b/>
          <w:sz w:val="26"/>
          <w:szCs w:val="26"/>
        </w:rPr>
        <w:t>шевский</w:t>
      </w:r>
      <w:proofErr w:type="spellEnd"/>
      <w:r w:rsidR="00F24496" w:rsidRPr="00F24496">
        <w:rPr>
          <w:rFonts w:ascii="Times New Roman" w:hAnsi="Times New Roman" w:cs="Times New Roman"/>
          <w:b/>
          <w:sz w:val="26"/>
          <w:szCs w:val="26"/>
        </w:rPr>
        <w:t xml:space="preserve"> Михаил Васильевич</w:t>
      </w:r>
      <w:r w:rsidR="00F24496" w:rsidRPr="00F24496">
        <w:rPr>
          <w:rFonts w:ascii="Times New Roman" w:hAnsi="Times New Roman" w:cs="Times New Roman"/>
          <w:sz w:val="26"/>
          <w:szCs w:val="26"/>
        </w:rPr>
        <w:t>,  действующий на основании Свидетельства о государственной   регистрации  физического  лица  в  качестве индивидуального       предпринимателя 310110120200010 от 21.07.2010</w:t>
      </w:r>
      <w:r w:rsidR="00F24496" w:rsidRPr="00F24496">
        <w:rPr>
          <w:rFonts w:ascii="Times New Roman" w:hAnsi="Times New Roman" w:cs="Times New Roman"/>
          <w:b/>
          <w:sz w:val="26"/>
          <w:szCs w:val="26"/>
        </w:rPr>
        <w:t>,</w:t>
      </w:r>
      <w:r w:rsidR="00F24496" w:rsidRPr="00F24496">
        <w:rPr>
          <w:rFonts w:ascii="Times New Roman" w:hAnsi="Times New Roman" w:cs="Times New Roman"/>
          <w:sz w:val="26"/>
          <w:szCs w:val="26"/>
        </w:rPr>
        <w:t xml:space="preserve"> именуемый  в дальнейшем Подря</w:t>
      </w:r>
      <w:r w:rsidR="00F24496" w:rsidRPr="00F24496">
        <w:rPr>
          <w:rFonts w:ascii="Times New Roman" w:hAnsi="Times New Roman" w:cs="Times New Roman"/>
          <w:sz w:val="26"/>
          <w:szCs w:val="26"/>
        </w:rPr>
        <w:t>д</w:t>
      </w:r>
      <w:r w:rsidR="00F24496" w:rsidRPr="00F24496">
        <w:rPr>
          <w:rFonts w:ascii="Times New Roman" w:hAnsi="Times New Roman" w:cs="Times New Roman"/>
          <w:sz w:val="26"/>
          <w:szCs w:val="26"/>
        </w:rPr>
        <w:t>чик, с другой стороны, в соответствии с Фед</w:t>
      </w:r>
      <w:r w:rsidR="00F24496" w:rsidRPr="00F24496">
        <w:rPr>
          <w:rFonts w:ascii="Times New Roman" w:hAnsi="Times New Roman" w:cs="Times New Roman"/>
          <w:sz w:val="26"/>
          <w:szCs w:val="26"/>
        </w:rPr>
        <w:t>е</w:t>
      </w:r>
      <w:r w:rsidR="00F24496" w:rsidRPr="00F24496">
        <w:rPr>
          <w:rFonts w:ascii="Times New Roman" w:hAnsi="Times New Roman" w:cs="Times New Roman"/>
          <w:sz w:val="26"/>
          <w:szCs w:val="26"/>
        </w:rPr>
        <w:t>ральным законом от 05.04.2013 № 44-ФЗ «О</w:t>
      </w:r>
      <w:proofErr w:type="gramEnd"/>
      <w:r w:rsidR="00F24496" w:rsidRPr="00F24496">
        <w:rPr>
          <w:rFonts w:ascii="Times New Roman" w:hAnsi="Times New Roman" w:cs="Times New Roman"/>
          <w:sz w:val="26"/>
          <w:szCs w:val="26"/>
        </w:rPr>
        <w:t xml:space="preserve"> контрактной системе в сфере закупок товаров, работ, услуг для обеспечения гос</w:t>
      </w:r>
      <w:r w:rsidR="00F24496" w:rsidRPr="00F24496">
        <w:rPr>
          <w:rFonts w:ascii="Times New Roman" w:hAnsi="Times New Roman" w:cs="Times New Roman"/>
          <w:sz w:val="26"/>
          <w:szCs w:val="26"/>
        </w:rPr>
        <w:t>у</w:t>
      </w:r>
      <w:r w:rsidR="00F24496" w:rsidRPr="00F24496">
        <w:rPr>
          <w:rFonts w:ascii="Times New Roman" w:hAnsi="Times New Roman" w:cs="Times New Roman"/>
          <w:sz w:val="26"/>
          <w:szCs w:val="26"/>
        </w:rPr>
        <w:t>дарственных и муниципальных нужд» заключили по итогам проведения запроса кот</w:t>
      </w:r>
      <w:r w:rsidR="00F24496" w:rsidRPr="00F24496">
        <w:rPr>
          <w:rFonts w:ascii="Times New Roman" w:hAnsi="Times New Roman" w:cs="Times New Roman"/>
          <w:sz w:val="26"/>
          <w:szCs w:val="26"/>
        </w:rPr>
        <w:t>и</w:t>
      </w:r>
      <w:r w:rsidR="00F24496" w:rsidRPr="00F24496">
        <w:rPr>
          <w:rFonts w:ascii="Times New Roman" w:hAnsi="Times New Roman" w:cs="Times New Roman"/>
          <w:sz w:val="26"/>
          <w:szCs w:val="26"/>
        </w:rPr>
        <w:t>рово</w:t>
      </w:r>
      <w:proofErr w:type="gramStart"/>
      <w:r w:rsidR="00F24496" w:rsidRPr="00F24496">
        <w:rPr>
          <w:rFonts w:ascii="Times New Roman" w:hAnsi="Times New Roman" w:cs="Times New Roman"/>
          <w:sz w:val="26"/>
          <w:szCs w:val="26"/>
        </w:rPr>
        <w:t>к(</w:t>
      </w:r>
      <w:proofErr w:type="gramEnd"/>
      <w:r w:rsidR="00F24496" w:rsidRPr="00F24496">
        <w:rPr>
          <w:rFonts w:ascii="Times New Roman" w:hAnsi="Times New Roman" w:cs="Times New Roman"/>
          <w:sz w:val="26"/>
          <w:szCs w:val="26"/>
        </w:rPr>
        <w:t xml:space="preserve">протокол рассмотрения и оценки котировочных заявок от  </w:t>
      </w:r>
      <w:r w:rsidR="00F24496" w:rsidRPr="00F24496">
        <w:rPr>
          <w:rFonts w:ascii="Times New Roman" w:hAnsi="Times New Roman" w:cs="Times New Roman"/>
          <w:sz w:val="26"/>
          <w:szCs w:val="26"/>
        </w:rPr>
        <w:t>04.07.2017</w:t>
      </w:r>
      <w:r w:rsidR="00F24496" w:rsidRPr="00F24496">
        <w:rPr>
          <w:rFonts w:ascii="Times New Roman" w:hAnsi="Times New Roman" w:cs="Times New Roman"/>
          <w:sz w:val="26"/>
          <w:szCs w:val="26"/>
        </w:rPr>
        <w:t>) заключили настоящий муниципальный контракт (далее – контракт) о нижеслед</w:t>
      </w:r>
      <w:r w:rsidR="00F24496" w:rsidRPr="00F24496">
        <w:rPr>
          <w:rFonts w:ascii="Times New Roman" w:hAnsi="Times New Roman" w:cs="Times New Roman"/>
          <w:sz w:val="26"/>
          <w:szCs w:val="26"/>
        </w:rPr>
        <w:t>у</w:t>
      </w:r>
      <w:r w:rsidR="00F24496" w:rsidRPr="00F24496">
        <w:rPr>
          <w:rFonts w:ascii="Times New Roman" w:hAnsi="Times New Roman" w:cs="Times New Roman"/>
          <w:sz w:val="26"/>
          <w:szCs w:val="26"/>
        </w:rPr>
        <w:t xml:space="preserve">ющем:  </w:t>
      </w:r>
    </w:p>
    <w:p w:rsidR="00297CE1" w:rsidRPr="00F24496" w:rsidRDefault="00297CE1" w:rsidP="00F24496">
      <w:pPr>
        <w:pStyle w:val="a3"/>
        <w:jc w:val="center"/>
        <w:rPr>
          <w:rFonts w:ascii="Times New Roman" w:hAnsi="Times New Roman" w:cs="Times New Roman"/>
          <w:b/>
          <w:sz w:val="26"/>
          <w:szCs w:val="26"/>
        </w:rPr>
      </w:pPr>
      <w:r w:rsidRPr="00F24496">
        <w:rPr>
          <w:rFonts w:ascii="Times New Roman" w:hAnsi="Times New Roman" w:cs="Times New Roman"/>
          <w:b/>
          <w:sz w:val="26"/>
          <w:szCs w:val="26"/>
        </w:rPr>
        <w:t>1. Предмет контракта</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1.1. Заказчик</w:t>
      </w:r>
      <w:r w:rsidRPr="00F24496">
        <w:rPr>
          <w:rFonts w:ascii="Times New Roman" w:hAnsi="Times New Roman" w:cs="Times New Roman"/>
          <w:b/>
          <w:sz w:val="26"/>
          <w:szCs w:val="26"/>
        </w:rPr>
        <w:t xml:space="preserve"> </w:t>
      </w:r>
      <w:r w:rsidRPr="00F24496">
        <w:rPr>
          <w:rFonts w:ascii="Times New Roman" w:hAnsi="Times New Roman" w:cs="Times New Roman"/>
          <w:sz w:val="26"/>
          <w:szCs w:val="26"/>
        </w:rPr>
        <w:t xml:space="preserve">поручает Подрядчику оказать услуги по установке (замене, выправке) и содержанию дорожных знаков на территории городского поселения «Микунь»  согласно ГОСТу Р52290-2004 (знаки дорожные), ГОСТу Р52289-2004(правила применения) </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1.2. Виды и </w:t>
      </w:r>
      <w:proofErr w:type="gramStart"/>
      <w:r w:rsidRPr="00F24496">
        <w:rPr>
          <w:rFonts w:ascii="Times New Roman" w:hAnsi="Times New Roman" w:cs="Times New Roman"/>
          <w:sz w:val="26"/>
          <w:szCs w:val="26"/>
        </w:rPr>
        <w:t>объемы услуг, подлежащие оказанию в рамках</w:t>
      </w:r>
      <w:r w:rsidRPr="00F24496">
        <w:rPr>
          <w:rFonts w:ascii="Times New Roman" w:hAnsi="Times New Roman" w:cs="Times New Roman"/>
          <w:b/>
          <w:sz w:val="26"/>
          <w:szCs w:val="26"/>
        </w:rPr>
        <w:t xml:space="preserve"> </w:t>
      </w:r>
      <w:r w:rsidRPr="00F24496">
        <w:rPr>
          <w:rFonts w:ascii="Times New Roman" w:hAnsi="Times New Roman" w:cs="Times New Roman"/>
          <w:sz w:val="26"/>
          <w:szCs w:val="26"/>
        </w:rPr>
        <w:t>настоящего Контракта определены</w:t>
      </w:r>
      <w:proofErr w:type="gramEnd"/>
      <w:r w:rsidRPr="00F24496">
        <w:rPr>
          <w:rFonts w:ascii="Times New Roman" w:hAnsi="Times New Roman" w:cs="Times New Roman"/>
          <w:sz w:val="26"/>
          <w:szCs w:val="26"/>
        </w:rPr>
        <w:t xml:space="preserve"> утвержденной локальной сметой, являющейся неотъемлемой частью Контракта.</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1.3. Дорожные знаки  должны быть установлены в строгом соответствии с дислокацией (схемой), утвержденной Заказчиком</w:t>
      </w:r>
      <w:r w:rsidRPr="00F24496">
        <w:rPr>
          <w:rFonts w:ascii="Times New Roman" w:hAnsi="Times New Roman" w:cs="Times New Roman"/>
          <w:b/>
          <w:sz w:val="26"/>
          <w:szCs w:val="26"/>
        </w:rPr>
        <w:t>.</w:t>
      </w:r>
      <w:r w:rsidRPr="00F24496">
        <w:rPr>
          <w:rFonts w:ascii="Times New Roman" w:hAnsi="Times New Roman" w:cs="Times New Roman"/>
          <w:sz w:val="26"/>
          <w:szCs w:val="26"/>
        </w:rPr>
        <w:t xml:space="preserve"> </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1.4. Результатом  оказания услуг является сдача Подрядчиком оказанных услуг, обеспечивающих безопасное и бесперебойное движение транспортных средств.</w:t>
      </w:r>
    </w:p>
    <w:p w:rsidR="00297CE1" w:rsidRPr="00F24496" w:rsidRDefault="00297CE1" w:rsidP="00297CE1">
      <w:pPr>
        <w:pStyle w:val="a3"/>
        <w:jc w:val="both"/>
        <w:rPr>
          <w:rFonts w:ascii="Times New Roman" w:hAnsi="Times New Roman" w:cs="Times New Roman"/>
          <w:b/>
          <w:sz w:val="26"/>
          <w:szCs w:val="26"/>
        </w:rPr>
      </w:pPr>
    </w:p>
    <w:p w:rsidR="00297CE1" w:rsidRPr="00F24496" w:rsidRDefault="00297CE1" w:rsidP="00297CE1">
      <w:pPr>
        <w:pStyle w:val="a3"/>
        <w:jc w:val="center"/>
        <w:rPr>
          <w:rFonts w:ascii="Times New Roman" w:hAnsi="Times New Roman" w:cs="Times New Roman"/>
          <w:b/>
          <w:sz w:val="26"/>
          <w:szCs w:val="26"/>
        </w:rPr>
      </w:pPr>
      <w:r w:rsidRPr="00F24496">
        <w:rPr>
          <w:rFonts w:ascii="Times New Roman" w:hAnsi="Times New Roman" w:cs="Times New Roman"/>
          <w:b/>
          <w:sz w:val="26"/>
          <w:szCs w:val="26"/>
        </w:rPr>
        <w:t>2.Срок действия контракта</w:t>
      </w:r>
    </w:p>
    <w:p w:rsidR="00297CE1" w:rsidRPr="00F24496" w:rsidRDefault="00297CE1" w:rsidP="00297CE1">
      <w:pPr>
        <w:pStyle w:val="a3"/>
        <w:jc w:val="both"/>
        <w:rPr>
          <w:rFonts w:ascii="Times New Roman" w:hAnsi="Times New Roman" w:cs="Times New Roman"/>
          <w:b/>
          <w:sz w:val="26"/>
          <w:szCs w:val="26"/>
        </w:rPr>
      </w:pPr>
      <w:r w:rsidRPr="00F24496">
        <w:rPr>
          <w:rFonts w:ascii="Times New Roman" w:hAnsi="Times New Roman" w:cs="Times New Roman"/>
          <w:sz w:val="26"/>
          <w:szCs w:val="26"/>
        </w:rPr>
        <w:t>2.1 Контра</w:t>
      </w:r>
      <w:proofErr w:type="gramStart"/>
      <w:r w:rsidRPr="00F24496">
        <w:rPr>
          <w:rFonts w:ascii="Times New Roman" w:hAnsi="Times New Roman" w:cs="Times New Roman"/>
          <w:sz w:val="26"/>
          <w:szCs w:val="26"/>
        </w:rPr>
        <w:t>кт вст</w:t>
      </w:r>
      <w:proofErr w:type="gramEnd"/>
      <w:r w:rsidRPr="00F24496">
        <w:rPr>
          <w:rFonts w:ascii="Times New Roman" w:hAnsi="Times New Roman" w:cs="Times New Roman"/>
          <w:sz w:val="26"/>
          <w:szCs w:val="26"/>
        </w:rPr>
        <w:t xml:space="preserve">упает в силу с даты его подписания и действует до </w:t>
      </w:r>
      <w:r w:rsidR="00FA3433" w:rsidRPr="00F24496">
        <w:rPr>
          <w:rFonts w:ascii="Times New Roman" w:hAnsi="Times New Roman" w:cs="Times New Roman"/>
          <w:sz w:val="26"/>
          <w:szCs w:val="26"/>
        </w:rPr>
        <w:t>31.12.2017.</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2.2. Срок оказания услуг – </w:t>
      </w:r>
      <w:proofErr w:type="gramStart"/>
      <w:r w:rsidRPr="00F24496">
        <w:rPr>
          <w:rFonts w:ascii="Times New Roman" w:hAnsi="Times New Roman" w:cs="Times New Roman"/>
          <w:sz w:val="26"/>
          <w:szCs w:val="26"/>
        </w:rPr>
        <w:t>с даты заключения</w:t>
      </w:r>
      <w:proofErr w:type="gramEnd"/>
      <w:r w:rsidRPr="00F24496">
        <w:rPr>
          <w:rFonts w:ascii="Times New Roman" w:hAnsi="Times New Roman" w:cs="Times New Roman"/>
          <w:sz w:val="26"/>
          <w:szCs w:val="26"/>
        </w:rPr>
        <w:t xml:space="preserve"> контракта  до 31. 12 2017 года.</w:t>
      </w:r>
    </w:p>
    <w:p w:rsidR="00297CE1" w:rsidRPr="00F24496" w:rsidRDefault="00297CE1" w:rsidP="00297CE1">
      <w:pPr>
        <w:pStyle w:val="a3"/>
        <w:jc w:val="both"/>
        <w:rPr>
          <w:rFonts w:ascii="Times New Roman" w:hAnsi="Times New Roman" w:cs="Times New Roman"/>
          <w:b/>
          <w:sz w:val="26"/>
          <w:szCs w:val="26"/>
        </w:rPr>
      </w:pPr>
    </w:p>
    <w:p w:rsidR="00297CE1" w:rsidRPr="00F24496" w:rsidRDefault="00297CE1" w:rsidP="00F24496">
      <w:pPr>
        <w:pStyle w:val="a3"/>
        <w:jc w:val="center"/>
        <w:rPr>
          <w:rFonts w:ascii="Times New Roman" w:hAnsi="Times New Roman" w:cs="Times New Roman"/>
          <w:b/>
          <w:sz w:val="26"/>
          <w:szCs w:val="26"/>
        </w:rPr>
      </w:pPr>
      <w:r w:rsidRPr="00F24496">
        <w:rPr>
          <w:rFonts w:ascii="Times New Roman" w:hAnsi="Times New Roman" w:cs="Times New Roman"/>
          <w:b/>
          <w:sz w:val="26"/>
          <w:szCs w:val="26"/>
        </w:rPr>
        <w:t>3.Порядок и условия  оказания услуг. Приемка оказанных услуг</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3.1. Услуги оказываются </w:t>
      </w:r>
      <w:r w:rsidR="00FA3433" w:rsidRPr="00F24496">
        <w:rPr>
          <w:rFonts w:ascii="Times New Roman" w:hAnsi="Times New Roman" w:cs="Times New Roman"/>
          <w:sz w:val="26"/>
          <w:szCs w:val="26"/>
        </w:rPr>
        <w:t xml:space="preserve"> Подрядчиком </w:t>
      </w:r>
      <w:r w:rsidRPr="00F24496">
        <w:rPr>
          <w:rFonts w:ascii="Times New Roman" w:hAnsi="Times New Roman" w:cs="Times New Roman"/>
          <w:sz w:val="26"/>
          <w:szCs w:val="26"/>
        </w:rPr>
        <w:t xml:space="preserve"> в течение 5 (пять) рабочих дней на основании письменной заявки Заказчика в соответствии с утвержденной  локальной сметой,  являющейся неотъемлемой часть настоящего контракта. В случае получения предписания ОГИБДД  ОВД по </w:t>
      </w:r>
      <w:proofErr w:type="spellStart"/>
      <w:r w:rsidRPr="00F24496">
        <w:rPr>
          <w:rFonts w:ascii="Times New Roman" w:hAnsi="Times New Roman" w:cs="Times New Roman"/>
          <w:sz w:val="26"/>
          <w:szCs w:val="26"/>
        </w:rPr>
        <w:t>Усть-Вымскому</w:t>
      </w:r>
      <w:proofErr w:type="spellEnd"/>
      <w:r w:rsidRPr="00F24496">
        <w:rPr>
          <w:rFonts w:ascii="Times New Roman" w:hAnsi="Times New Roman" w:cs="Times New Roman"/>
          <w:sz w:val="26"/>
          <w:szCs w:val="26"/>
        </w:rPr>
        <w:t xml:space="preserve"> району, срок устранение выявленных недостатков 3 (трое) суток. </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3.2. Датой оказания услуг считается дата подписания Акта  по форме  КС- 2 и справки по форме КС- 3.</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3.3.Приемка оказанных услуг по количеству и качеству  должна быть обеспечена </w:t>
      </w:r>
      <w:r w:rsidR="00FA3433" w:rsidRPr="00F24496">
        <w:rPr>
          <w:rFonts w:ascii="Times New Roman" w:hAnsi="Times New Roman" w:cs="Times New Roman"/>
          <w:sz w:val="26"/>
          <w:szCs w:val="26"/>
        </w:rPr>
        <w:t xml:space="preserve">Подрядчиком </w:t>
      </w:r>
      <w:r w:rsidRPr="00F24496">
        <w:rPr>
          <w:rFonts w:ascii="Times New Roman" w:hAnsi="Times New Roman" w:cs="Times New Roman"/>
          <w:sz w:val="26"/>
          <w:szCs w:val="26"/>
        </w:rPr>
        <w:t xml:space="preserve">  в соответствии с локальной сметой,  ведомостью объемов, документами, подтверждающими  качество оказанных услуг.</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3.4 . В случае, если при приемке оказанных услуг, будет установлено несоответствие по количеству или качеству, вызов представителя </w:t>
      </w:r>
      <w:r w:rsidR="00FA3433" w:rsidRPr="00F24496">
        <w:rPr>
          <w:rFonts w:ascii="Times New Roman" w:hAnsi="Times New Roman" w:cs="Times New Roman"/>
          <w:sz w:val="26"/>
          <w:szCs w:val="26"/>
        </w:rPr>
        <w:t>Подрядчика</w:t>
      </w:r>
      <w:r w:rsidRPr="00F24496">
        <w:rPr>
          <w:rFonts w:ascii="Times New Roman" w:hAnsi="Times New Roman" w:cs="Times New Roman"/>
          <w:sz w:val="26"/>
          <w:szCs w:val="26"/>
        </w:rPr>
        <w:t xml:space="preserve">  для составления двухстороннего акта обязателен в течение 3 (трех) дней.</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lastRenderedPageBreak/>
        <w:t xml:space="preserve">3.5. Если Заказчик при обнаружении несоответствий по количеству и качеству оказанных услуг не вызвал представителя </w:t>
      </w:r>
      <w:r w:rsidR="00FA3433" w:rsidRPr="00F24496">
        <w:rPr>
          <w:rFonts w:ascii="Times New Roman" w:hAnsi="Times New Roman" w:cs="Times New Roman"/>
          <w:sz w:val="26"/>
          <w:szCs w:val="26"/>
        </w:rPr>
        <w:t>Подрядчика</w:t>
      </w:r>
      <w:r w:rsidRPr="00F24496">
        <w:rPr>
          <w:rFonts w:ascii="Times New Roman" w:hAnsi="Times New Roman" w:cs="Times New Roman"/>
          <w:sz w:val="26"/>
          <w:szCs w:val="26"/>
        </w:rPr>
        <w:t xml:space="preserve">  для составления двухстороннего акта, то это означает, что Заказчик не имеет претензий к количеству и качеству оказанных услуг.</w:t>
      </w:r>
    </w:p>
    <w:p w:rsidR="00297CE1" w:rsidRPr="00F24496" w:rsidRDefault="00297CE1" w:rsidP="00297CE1">
      <w:pPr>
        <w:pStyle w:val="a3"/>
        <w:jc w:val="both"/>
        <w:rPr>
          <w:rFonts w:ascii="Times New Roman" w:hAnsi="Times New Roman" w:cs="Times New Roman"/>
          <w:sz w:val="26"/>
          <w:szCs w:val="26"/>
        </w:rPr>
      </w:pPr>
    </w:p>
    <w:p w:rsidR="00957B16" w:rsidRPr="00F24496" w:rsidRDefault="00297CE1" w:rsidP="00297CE1">
      <w:pPr>
        <w:pStyle w:val="a3"/>
        <w:jc w:val="center"/>
        <w:rPr>
          <w:rFonts w:ascii="Times New Roman" w:hAnsi="Times New Roman" w:cs="Times New Roman"/>
          <w:b/>
          <w:sz w:val="26"/>
          <w:szCs w:val="26"/>
        </w:rPr>
      </w:pPr>
      <w:r w:rsidRPr="00F24496">
        <w:rPr>
          <w:rFonts w:ascii="Times New Roman" w:hAnsi="Times New Roman" w:cs="Times New Roman"/>
          <w:b/>
          <w:sz w:val="26"/>
          <w:szCs w:val="26"/>
        </w:rPr>
        <w:t xml:space="preserve">4. Стоимость услуг </w:t>
      </w:r>
    </w:p>
    <w:p w:rsidR="00297CE1" w:rsidRPr="00F24496" w:rsidRDefault="00FA3433" w:rsidP="00297CE1">
      <w:pPr>
        <w:pStyle w:val="a3"/>
        <w:jc w:val="both"/>
        <w:rPr>
          <w:rFonts w:ascii="Times New Roman" w:hAnsi="Times New Roman" w:cs="Times New Roman"/>
          <w:color w:val="FF0000"/>
          <w:sz w:val="26"/>
          <w:szCs w:val="26"/>
        </w:rPr>
      </w:pPr>
      <w:r w:rsidRPr="00F24496">
        <w:rPr>
          <w:rFonts w:ascii="Times New Roman" w:hAnsi="Times New Roman" w:cs="Times New Roman"/>
          <w:color w:val="FF0000"/>
          <w:sz w:val="26"/>
          <w:szCs w:val="26"/>
        </w:rPr>
        <w:t>4.1. Стоимость поручаемых Подрядчику</w:t>
      </w:r>
      <w:r w:rsidR="00297CE1" w:rsidRPr="00F24496">
        <w:rPr>
          <w:rFonts w:ascii="Times New Roman" w:hAnsi="Times New Roman" w:cs="Times New Roman"/>
          <w:b/>
          <w:color w:val="FF0000"/>
          <w:sz w:val="26"/>
          <w:szCs w:val="26"/>
        </w:rPr>
        <w:t xml:space="preserve"> </w:t>
      </w:r>
      <w:r w:rsidR="00297CE1" w:rsidRPr="00F24496">
        <w:rPr>
          <w:rFonts w:ascii="Times New Roman" w:hAnsi="Times New Roman" w:cs="Times New Roman"/>
          <w:color w:val="FF0000"/>
          <w:sz w:val="26"/>
          <w:szCs w:val="26"/>
        </w:rPr>
        <w:t xml:space="preserve">услуг определяется утверждённой локальной сметой и  составляет </w:t>
      </w:r>
      <w:r w:rsidR="00F24496" w:rsidRPr="00F24496">
        <w:rPr>
          <w:rFonts w:ascii="Times New Roman" w:hAnsi="Times New Roman" w:cs="Times New Roman"/>
          <w:color w:val="FF0000"/>
          <w:sz w:val="26"/>
          <w:szCs w:val="26"/>
        </w:rPr>
        <w:t xml:space="preserve">185 348,05(сто восемьдесят пять тысяч триста сорок восемь) рублей  05 копеек  без </w:t>
      </w:r>
      <w:r w:rsidR="00297CE1" w:rsidRPr="00F24496">
        <w:rPr>
          <w:rFonts w:ascii="Times New Roman" w:hAnsi="Times New Roman" w:cs="Times New Roman"/>
          <w:color w:val="FF0000"/>
          <w:sz w:val="26"/>
          <w:szCs w:val="26"/>
        </w:rPr>
        <w:t xml:space="preserve">  НДС.</w:t>
      </w:r>
      <w:r w:rsidRPr="00F24496">
        <w:rPr>
          <w:rFonts w:ascii="Times New Roman" w:hAnsi="Times New Roman" w:cs="Times New Roman"/>
          <w:color w:val="FF0000"/>
          <w:sz w:val="26"/>
          <w:szCs w:val="26"/>
        </w:rPr>
        <w:t xml:space="preserve"> Цена контракта  является твердой на весь период действия контракта. Финансирование контракта осуществляется из средств бюджета МО ГП «Микунь» на 2017.</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4.2. Полный расчет за  оказание услуг производится </w:t>
      </w:r>
      <w:r w:rsidRPr="00F24496">
        <w:rPr>
          <w:rFonts w:ascii="Times New Roman" w:hAnsi="Times New Roman" w:cs="Times New Roman"/>
          <w:b/>
          <w:sz w:val="26"/>
          <w:szCs w:val="26"/>
        </w:rPr>
        <w:t xml:space="preserve">Заказчиком </w:t>
      </w:r>
      <w:r w:rsidRPr="00F24496">
        <w:rPr>
          <w:rFonts w:ascii="Times New Roman" w:hAnsi="Times New Roman" w:cs="Times New Roman"/>
          <w:sz w:val="26"/>
          <w:szCs w:val="26"/>
        </w:rPr>
        <w:t>в течение 30</w:t>
      </w:r>
      <w:r w:rsidR="00FA3433" w:rsidRPr="00F24496">
        <w:rPr>
          <w:rFonts w:ascii="Times New Roman" w:hAnsi="Times New Roman" w:cs="Times New Roman"/>
          <w:sz w:val="26"/>
          <w:szCs w:val="26"/>
        </w:rPr>
        <w:t xml:space="preserve"> календарных дней </w:t>
      </w:r>
      <w:proofErr w:type="gramStart"/>
      <w:r w:rsidR="00FA3433" w:rsidRPr="00F24496">
        <w:rPr>
          <w:rFonts w:ascii="Times New Roman" w:hAnsi="Times New Roman" w:cs="Times New Roman"/>
          <w:sz w:val="26"/>
          <w:szCs w:val="26"/>
        </w:rPr>
        <w:t>с даты   подписания</w:t>
      </w:r>
      <w:proofErr w:type="gramEnd"/>
      <w:r w:rsidR="00FA3433" w:rsidRPr="00F24496">
        <w:rPr>
          <w:rFonts w:ascii="Times New Roman" w:hAnsi="Times New Roman" w:cs="Times New Roman"/>
          <w:sz w:val="26"/>
          <w:szCs w:val="26"/>
        </w:rPr>
        <w:t xml:space="preserve"> Заказчиком </w:t>
      </w:r>
      <w:r w:rsidRPr="00F24496">
        <w:rPr>
          <w:rFonts w:ascii="Times New Roman" w:hAnsi="Times New Roman" w:cs="Times New Roman"/>
          <w:sz w:val="26"/>
          <w:szCs w:val="26"/>
        </w:rPr>
        <w:t xml:space="preserve"> Акта</w:t>
      </w:r>
      <w:r w:rsidRPr="00F24496">
        <w:rPr>
          <w:rFonts w:ascii="Times New Roman" w:hAnsi="Times New Roman" w:cs="Times New Roman"/>
          <w:b/>
          <w:sz w:val="26"/>
          <w:szCs w:val="26"/>
        </w:rPr>
        <w:t xml:space="preserve"> </w:t>
      </w:r>
      <w:r w:rsidRPr="00F24496">
        <w:rPr>
          <w:rFonts w:ascii="Times New Roman" w:hAnsi="Times New Roman" w:cs="Times New Roman"/>
          <w:sz w:val="26"/>
          <w:szCs w:val="26"/>
        </w:rPr>
        <w:t>по форме  КС- 2 и справки по форме КС- 3.</w:t>
      </w:r>
    </w:p>
    <w:p w:rsidR="00297CE1" w:rsidRPr="00F24496" w:rsidRDefault="00297CE1" w:rsidP="00297CE1">
      <w:pPr>
        <w:pStyle w:val="a3"/>
        <w:jc w:val="both"/>
        <w:rPr>
          <w:rFonts w:ascii="Times New Roman" w:hAnsi="Times New Roman" w:cs="Times New Roman"/>
          <w:sz w:val="26"/>
          <w:szCs w:val="26"/>
        </w:rPr>
      </w:pPr>
    </w:p>
    <w:p w:rsidR="00297CE1" w:rsidRPr="00F24496" w:rsidRDefault="00297CE1" w:rsidP="00F24496">
      <w:pPr>
        <w:pStyle w:val="a3"/>
        <w:jc w:val="center"/>
        <w:rPr>
          <w:rFonts w:ascii="Times New Roman" w:hAnsi="Times New Roman" w:cs="Times New Roman"/>
          <w:b/>
          <w:sz w:val="26"/>
          <w:szCs w:val="26"/>
        </w:rPr>
      </w:pPr>
      <w:r w:rsidRPr="00F24496">
        <w:rPr>
          <w:rFonts w:ascii="Times New Roman" w:hAnsi="Times New Roman" w:cs="Times New Roman"/>
          <w:b/>
          <w:sz w:val="26"/>
          <w:szCs w:val="26"/>
        </w:rPr>
        <w:t>5.Обязанности Заказчика</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5.1. </w:t>
      </w:r>
      <w:r w:rsidRPr="00F24496">
        <w:rPr>
          <w:rFonts w:ascii="Times New Roman" w:hAnsi="Times New Roman" w:cs="Times New Roman"/>
          <w:b/>
          <w:sz w:val="26"/>
          <w:szCs w:val="26"/>
        </w:rPr>
        <w:t>Заказчик</w:t>
      </w:r>
      <w:r w:rsidRPr="00F24496">
        <w:rPr>
          <w:rFonts w:ascii="Times New Roman" w:hAnsi="Times New Roman" w:cs="Times New Roman"/>
          <w:sz w:val="26"/>
          <w:szCs w:val="26"/>
        </w:rPr>
        <w:t xml:space="preserve"> осуществляет надзор за производством и качеством услуг в установленном порядке и производит приемку.</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5.2. </w:t>
      </w:r>
      <w:r w:rsidRPr="00F24496">
        <w:rPr>
          <w:rFonts w:ascii="Times New Roman" w:hAnsi="Times New Roman" w:cs="Times New Roman"/>
          <w:b/>
          <w:sz w:val="26"/>
          <w:szCs w:val="26"/>
        </w:rPr>
        <w:t>Заказчик</w:t>
      </w:r>
      <w:r w:rsidRPr="00F24496">
        <w:rPr>
          <w:rFonts w:ascii="Times New Roman" w:hAnsi="Times New Roman" w:cs="Times New Roman"/>
          <w:sz w:val="26"/>
          <w:szCs w:val="26"/>
        </w:rPr>
        <w:t xml:space="preserve"> представляет </w:t>
      </w:r>
      <w:r w:rsidR="00FA3433" w:rsidRPr="00F24496">
        <w:rPr>
          <w:rFonts w:ascii="Times New Roman" w:hAnsi="Times New Roman" w:cs="Times New Roman"/>
          <w:sz w:val="26"/>
          <w:szCs w:val="26"/>
        </w:rPr>
        <w:t xml:space="preserve">Подрядчику </w:t>
      </w:r>
      <w:r w:rsidRPr="00F24496">
        <w:rPr>
          <w:rFonts w:ascii="Times New Roman" w:hAnsi="Times New Roman" w:cs="Times New Roman"/>
          <w:sz w:val="26"/>
          <w:szCs w:val="26"/>
        </w:rPr>
        <w:t xml:space="preserve">дислокацию (схему). </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5.3. </w:t>
      </w:r>
      <w:r w:rsidRPr="00F24496">
        <w:rPr>
          <w:rFonts w:ascii="Times New Roman" w:hAnsi="Times New Roman" w:cs="Times New Roman"/>
          <w:b/>
          <w:sz w:val="26"/>
          <w:szCs w:val="26"/>
        </w:rPr>
        <w:t>Заказчик</w:t>
      </w:r>
      <w:r w:rsidRPr="00F24496">
        <w:rPr>
          <w:rFonts w:ascii="Times New Roman" w:hAnsi="Times New Roman" w:cs="Times New Roman"/>
          <w:sz w:val="26"/>
          <w:szCs w:val="26"/>
        </w:rPr>
        <w:t xml:space="preserve"> обязан оплатить оказанные </w:t>
      </w:r>
      <w:r w:rsidR="00FA3433" w:rsidRPr="00F24496">
        <w:rPr>
          <w:rFonts w:ascii="Times New Roman" w:hAnsi="Times New Roman" w:cs="Times New Roman"/>
          <w:sz w:val="26"/>
          <w:szCs w:val="26"/>
        </w:rPr>
        <w:t>Подрядчику</w:t>
      </w:r>
      <w:r w:rsidRPr="00F24496">
        <w:rPr>
          <w:rFonts w:ascii="Times New Roman" w:hAnsi="Times New Roman" w:cs="Times New Roman"/>
          <w:b/>
          <w:sz w:val="26"/>
          <w:szCs w:val="26"/>
        </w:rPr>
        <w:t xml:space="preserve"> </w:t>
      </w:r>
      <w:r w:rsidRPr="00F24496">
        <w:rPr>
          <w:rFonts w:ascii="Times New Roman" w:hAnsi="Times New Roman" w:cs="Times New Roman"/>
          <w:sz w:val="26"/>
          <w:szCs w:val="26"/>
        </w:rPr>
        <w:t>услуги по предмету контракта.</w:t>
      </w:r>
    </w:p>
    <w:p w:rsidR="00297CE1" w:rsidRPr="00F24496" w:rsidRDefault="00297CE1" w:rsidP="00297CE1">
      <w:pPr>
        <w:pStyle w:val="a3"/>
        <w:jc w:val="both"/>
        <w:rPr>
          <w:rFonts w:ascii="Times New Roman" w:hAnsi="Times New Roman" w:cs="Times New Roman"/>
          <w:sz w:val="26"/>
          <w:szCs w:val="26"/>
        </w:rPr>
      </w:pPr>
    </w:p>
    <w:p w:rsidR="00297CE1" w:rsidRPr="00F24496" w:rsidRDefault="00297CE1" w:rsidP="00297CE1">
      <w:pPr>
        <w:pStyle w:val="a3"/>
        <w:jc w:val="center"/>
        <w:rPr>
          <w:rFonts w:ascii="Times New Roman" w:hAnsi="Times New Roman" w:cs="Times New Roman"/>
          <w:b/>
          <w:sz w:val="26"/>
          <w:szCs w:val="26"/>
        </w:rPr>
      </w:pPr>
      <w:r w:rsidRPr="00F24496">
        <w:rPr>
          <w:rFonts w:ascii="Times New Roman" w:hAnsi="Times New Roman" w:cs="Times New Roman"/>
          <w:b/>
          <w:sz w:val="26"/>
          <w:szCs w:val="26"/>
        </w:rPr>
        <w:t xml:space="preserve">6. Обязанности </w:t>
      </w:r>
      <w:r w:rsidR="00FA3433" w:rsidRPr="00F24496">
        <w:rPr>
          <w:rFonts w:ascii="Times New Roman" w:hAnsi="Times New Roman" w:cs="Times New Roman"/>
          <w:b/>
          <w:sz w:val="26"/>
          <w:szCs w:val="26"/>
        </w:rPr>
        <w:t>Подрядчика</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6.1. Оказывать комплекс услуг по обеспечению дорожного движения техническими средствами по заданию и дислокации (схеме) </w:t>
      </w:r>
      <w:r w:rsidRPr="00F24496">
        <w:rPr>
          <w:rFonts w:ascii="Times New Roman" w:hAnsi="Times New Roman" w:cs="Times New Roman"/>
          <w:b/>
          <w:sz w:val="26"/>
          <w:szCs w:val="26"/>
        </w:rPr>
        <w:t>Заказчика</w:t>
      </w:r>
      <w:r w:rsidRPr="00F24496">
        <w:rPr>
          <w:rFonts w:ascii="Times New Roman" w:hAnsi="Times New Roman" w:cs="Times New Roman"/>
          <w:sz w:val="26"/>
          <w:szCs w:val="26"/>
        </w:rPr>
        <w:t xml:space="preserve">. При оказании услуг должен руководствоваться: ГОСТом </w:t>
      </w:r>
      <w:proofErr w:type="gramStart"/>
      <w:r w:rsidRPr="00F24496">
        <w:rPr>
          <w:rFonts w:ascii="Times New Roman" w:hAnsi="Times New Roman" w:cs="Times New Roman"/>
          <w:sz w:val="26"/>
          <w:szCs w:val="26"/>
        </w:rPr>
        <w:t>Р</w:t>
      </w:r>
      <w:proofErr w:type="gramEnd"/>
      <w:r w:rsidRPr="00F24496">
        <w:rPr>
          <w:rFonts w:ascii="Times New Roman" w:hAnsi="Times New Roman" w:cs="Times New Roman"/>
          <w:sz w:val="26"/>
          <w:szCs w:val="26"/>
        </w:rPr>
        <w:t xml:space="preserve"> 52289-2004 «Технические средства организации дорожного движения» Правила применения. ГОСТом </w:t>
      </w:r>
      <w:proofErr w:type="gramStart"/>
      <w:r w:rsidRPr="00F24496">
        <w:rPr>
          <w:rFonts w:ascii="Times New Roman" w:hAnsi="Times New Roman" w:cs="Times New Roman"/>
          <w:sz w:val="26"/>
          <w:szCs w:val="26"/>
        </w:rPr>
        <w:t>Р</w:t>
      </w:r>
      <w:proofErr w:type="gramEnd"/>
      <w:r w:rsidRPr="00F24496">
        <w:rPr>
          <w:rFonts w:ascii="Times New Roman" w:hAnsi="Times New Roman" w:cs="Times New Roman"/>
          <w:sz w:val="26"/>
          <w:szCs w:val="26"/>
        </w:rPr>
        <w:t xml:space="preserve"> 52290-2004 «Знаки дорожные. Общие технические требования»</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6.2. Оказывать услуги  из  материалов, имеющих сертификаты соответствия.</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6.3. Предоставлять </w:t>
      </w:r>
      <w:r w:rsidRPr="00F24496">
        <w:rPr>
          <w:rFonts w:ascii="Times New Roman" w:hAnsi="Times New Roman" w:cs="Times New Roman"/>
          <w:b/>
          <w:sz w:val="26"/>
          <w:szCs w:val="26"/>
        </w:rPr>
        <w:t>Заказчику</w:t>
      </w:r>
      <w:r w:rsidRPr="00F24496">
        <w:rPr>
          <w:rFonts w:ascii="Times New Roman" w:hAnsi="Times New Roman" w:cs="Times New Roman"/>
          <w:sz w:val="26"/>
          <w:szCs w:val="26"/>
        </w:rPr>
        <w:t xml:space="preserve"> акт приемки оказанных услуг, подтвержденный в установленном порядке.</w:t>
      </w:r>
    </w:p>
    <w:p w:rsidR="00297CE1" w:rsidRPr="00F24496" w:rsidRDefault="00297CE1" w:rsidP="00297CE1">
      <w:pPr>
        <w:pStyle w:val="a3"/>
        <w:jc w:val="both"/>
        <w:rPr>
          <w:rFonts w:ascii="Times New Roman" w:hAnsi="Times New Roman" w:cs="Times New Roman"/>
          <w:b/>
          <w:sz w:val="26"/>
          <w:szCs w:val="26"/>
        </w:rPr>
      </w:pPr>
      <w:r w:rsidRPr="00F24496">
        <w:rPr>
          <w:rFonts w:ascii="Times New Roman" w:hAnsi="Times New Roman" w:cs="Times New Roman"/>
          <w:sz w:val="26"/>
          <w:szCs w:val="26"/>
        </w:rPr>
        <w:t xml:space="preserve">6.4. Безвозмездно устранять в сроки, указанные </w:t>
      </w:r>
      <w:r w:rsidRPr="00F24496">
        <w:rPr>
          <w:rFonts w:ascii="Times New Roman" w:hAnsi="Times New Roman" w:cs="Times New Roman"/>
          <w:b/>
          <w:sz w:val="26"/>
          <w:szCs w:val="26"/>
        </w:rPr>
        <w:t>Заказчиком</w:t>
      </w:r>
      <w:r w:rsidRPr="00F24496">
        <w:rPr>
          <w:rFonts w:ascii="Times New Roman" w:hAnsi="Times New Roman" w:cs="Times New Roman"/>
          <w:sz w:val="26"/>
          <w:szCs w:val="26"/>
        </w:rPr>
        <w:t xml:space="preserve">, все недостатки, обнаруженные </w:t>
      </w:r>
      <w:r w:rsidRPr="00F24496">
        <w:rPr>
          <w:rFonts w:ascii="Times New Roman" w:hAnsi="Times New Roman" w:cs="Times New Roman"/>
          <w:b/>
          <w:sz w:val="26"/>
          <w:szCs w:val="26"/>
        </w:rPr>
        <w:t>Заказчиком</w:t>
      </w:r>
      <w:proofErr w:type="gramStart"/>
      <w:r w:rsidRPr="00F24496">
        <w:rPr>
          <w:rFonts w:ascii="Times New Roman" w:hAnsi="Times New Roman" w:cs="Times New Roman"/>
          <w:b/>
          <w:sz w:val="26"/>
          <w:szCs w:val="26"/>
        </w:rPr>
        <w:t xml:space="preserve"> .</w:t>
      </w:r>
      <w:proofErr w:type="gramEnd"/>
    </w:p>
    <w:p w:rsidR="00297CE1" w:rsidRPr="00F24496" w:rsidRDefault="00297CE1" w:rsidP="00297CE1">
      <w:pPr>
        <w:pStyle w:val="a3"/>
        <w:jc w:val="both"/>
        <w:rPr>
          <w:rFonts w:ascii="Times New Roman" w:hAnsi="Times New Roman" w:cs="Times New Roman"/>
          <w:b/>
          <w:sz w:val="26"/>
          <w:szCs w:val="26"/>
        </w:rPr>
      </w:pPr>
      <w:r w:rsidRPr="00F24496">
        <w:rPr>
          <w:rFonts w:ascii="Times New Roman" w:hAnsi="Times New Roman" w:cs="Times New Roman"/>
          <w:b/>
          <w:sz w:val="26"/>
          <w:szCs w:val="26"/>
        </w:rPr>
        <w:t xml:space="preserve">                                                  </w:t>
      </w:r>
    </w:p>
    <w:p w:rsidR="00297CE1" w:rsidRPr="00F24496" w:rsidRDefault="00297CE1" w:rsidP="00F24496">
      <w:pPr>
        <w:pStyle w:val="a3"/>
        <w:jc w:val="center"/>
        <w:rPr>
          <w:rFonts w:ascii="Times New Roman" w:hAnsi="Times New Roman" w:cs="Times New Roman"/>
          <w:b/>
          <w:sz w:val="26"/>
          <w:szCs w:val="26"/>
        </w:rPr>
      </w:pPr>
      <w:r w:rsidRPr="00F24496">
        <w:rPr>
          <w:rFonts w:ascii="Times New Roman" w:hAnsi="Times New Roman" w:cs="Times New Roman"/>
          <w:b/>
          <w:sz w:val="26"/>
          <w:szCs w:val="26"/>
        </w:rPr>
        <w:t>7. Ответственность сторон</w:t>
      </w:r>
    </w:p>
    <w:p w:rsidR="00297CE1" w:rsidRPr="00F24496" w:rsidRDefault="00297CE1" w:rsidP="00297CE1">
      <w:pPr>
        <w:pStyle w:val="a3"/>
        <w:jc w:val="both"/>
        <w:rPr>
          <w:rFonts w:ascii="Times New Roman" w:hAnsi="Times New Roman" w:cs="Times New Roman"/>
          <w:b/>
          <w:sz w:val="26"/>
          <w:szCs w:val="26"/>
        </w:rPr>
      </w:pPr>
      <w:r w:rsidRPr="00F24496">
        <w:rPr>
          <w:rFonts w:ascii="Times New Roman" w:hAnsi="Times New Roman" w:cs="Times New Roman"/>
          <w:bCs/>
          <w:sz w:val="26"/>
          <w:szCs w:val="26"/>
        </w:rPr>
        <w:t xml:space="preserve"> 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297CE1" w:rsidRPr="00F24496" w:rsidRDefault="00297CE1" w:rsidP="00297CE1">
      <w:pPr>
        <w:pStyle w:val="a3"/>
        <w:jc w:val="both"/>
        <w:rPr>
          <w:rFonts w:ascii="Times New Roman" w:hAnsi="Times New Roman" w:cs="Times New Roman"/>
          <w:b/>
          <w:sz w:val="26"/>
          <w:szCs w:val="26"/>
        </w:rPr>
      </w:pPr>
      <w:r w:rsidRPr="00F24496">
        <w:rPr>
          <w:rFonts w:ascii="Times New Roman" w:hAnsi="Times New Roman" w:cs="Times New Roman"/>
          <w:bCs/>
          <w:sz w:val="26"/>
          <w:szCs w:val="26"/>
        </w:rPr>
        <w:t>7.2. Неустойка по контракту выплачивается только на основании обоснованного письменного требования Стороны.</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7.3. Ответственность Заказчика:</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7.3.1. В случае просрочки исполнения Заказчиком обязательств, предусмотренных контрактом, Подрядчик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297CE1" w:rsidRPr="00F24496" w:rsidRDefault="00297CE1" w:rsidP="00297CE1">
      <w:pPr>
        <w:pStyle w:val="a3"/>
        <w:jc w:val="both"/>
        <w:rPr>
          <w:rFonts w:ascii="Times New Roman" w:hAnsi="Times New Roman" w:cs="Times New Roman"/>
          <w:bCs/>
          <w:color w:val="FF0000"/>
          <w:sz w:val="26"/>
          <w:szCs w:val="26"/>
        </w:rPr>
      </w:pPr>
      <w:r w:rsidRPr="00F24496">
        <w:rPr>
          <w:rFonts w:ascii="Times New Roman" w:hAnsi="Times New Roman" w:cs="Times New Roman"/>
          <w:bCs/>
          <w:sz w:val="26"/>
          <w:szCs w:val="26"/>
        </w:rPr>
        <w:t>7</w:t>
      </w:r>
      <w:r w:rsidRPr="00F24496">
        <w:rPr>
          <w:rFonts w:ascii="Times New Roman" w:hAnsi="Times New Roman" w:cs="Times New Roman"/>
          <w:bCs/>
          <w:color w:val="FF0000"/>
          <w:sz w:val="26"/>
          <w:szCs w:val="26"/>
        </w:rPr>
        <w:t xml:space="preserve">.3.2.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2,5 % от цены контракта, что составляет </w:t>
      </w:r>
      <w:r w:rsidR="00F24496" w:rsidRPr="00F24496">
        <w:rPr>
          <w:rFonts w:ascii="Times New Roman" w:hAnsi="Times New Roman" w:cs="Times New Roman"/>
          <w:bCs/>
          <w:color w:val="FF0000"/>
          <w:sz w:val="26"/>
          <w:szCs w:val="26"/>
        </w:rPr>
        <w:t>4633,70 р</w:t>
      </w:r>
      <w:r w:rsidRPr="00F24496">
        <w:rPr>
          <w:rFonts w:ascii="Times New Roman" w:hAnsi="Times New Roman" w:cs="Times New Roman"/>
          <w:bCs/>
          <w:color w:val="FF0000"/>
          <w:sz w:val="26"/>
          <w:szCs w:val="26"/>
        </w:rPr>
        <w:t>уб.</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lastRenderedPageBreak/>
        <w:t>7.4. Ответственность Подрядчика:</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7.4.1. В случае несвоевременного выполнения Подрядчиком обязательств, предусмотренных в контракте,  Подрядчик обязуется выплатить Заказчику пени.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7.4.1.1. Пеня начисляется за каждый день просрочки исполнения Подрядчиком 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Подрядчиком обязательств, предусмотренных в контракте, и определяется по формуле:</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П = (Ц - В) x</w:t>
      </w:r>
      <w:proofErr w:type="gramStart"/>
      <w:r w:rsidRPr="00F24496">
        <w:rPr>
          <w:rFonts w:ascii="Times New Roman" w:hAnsi="Times New Roman" w:cs="Times New Roman"/>
          <w:bCs/>
          <w:sz w:val="26"/>
          <w:szCs w:val="26"/>
        </w:rPr>
        <w:t xml:space="preserve"> С</w:t>
      </w:r>
      <w:proofErr w:type="gramEnd"/>
      <w:r w:rsidRPr="00F24496">
        <w:rPr>
          <w:rFonts w:ascii="Times New Roman" w:hAnsi="Times New Roman" w:cs="Times New Roman"/>
          <w:bCs/>
          <w:sz w:val="26"/>
          <w:szCs w:val="26"/>
        </w:rPr>
        <w:t>,</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 xml:space="preserve">где </w:t>
      </w:r>
      <w:proofErr w:type="gramStart"/>
      <w:r w:rsidRPr="00F24496">
        <w:rPr>
          <w:rFonts w:ascii="Times New Roman" w:hAnsi="Times New Roman" w:cs="Times New Roman"/>
          <w:bCs/>
          <w:sz w:val="26"/>
          <w:szCs w:val="26"/>
        </w:rPr>
        <w:t>Ц</w:t>
      </w:r>
      <w:proofErr w:type="gramEnd"/>
      <w:r w:rsidRPr="00F24496">
        <w:rPr>
          <w:rFonts w:ascii="Times New Roman" w:hAnsi="Times New Roman" w:cs="Times New Roman"/>
          <w:bCs/>
          <w:sz w:val="26"/>
          <w:szCs w:val="26"/>
        </w:rPr>
        <w:t xml:space="preserve"> - цена контракта;</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В - стоимость фактически исполненного в установленный срок Подрядчиком  обязательства по контракту;</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С - размер ставки.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7.4.1.2. Размер ставки определяется по формуле</w:t>
      </w:r>
      <w:proofErr w:type="gramStart"/>
      <w:r w:rsidRPr="00F24496">
        <w:rPr>
          <w:rFonts w:ascii="Times New Roman" w:hAnsi="Times New Roman" w:cs="Times New Roman"/>
          <w:bCs/>
          <w:sz w:val="26"/>
          <w:szCs w:val="26"/>
        </w:rPr>
        <w:t>:</w:t>
      </w:r>
      <w:proofErr w:type="gramEnd"/>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noProof/>
          <w:position w:val="-14"/>
          <w:sz w:val="26"/>
          <w:szCs w:val="26"/>
          <w:lang w:eastAsia="ru-RU"/>
        </w:rPr>
        <w:drawing>
          <wp:inline distT="0" distB="0" distL="0" distR="0" wp14:anchorId="0908312F" wp14:editId="1A538D6D">
            <wp:extent cx="1259205" cy="33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205" cy="336550"/>
                    </a:xfrm>
                    <a:prstGeom prst="rect">
                      <a:avLst/>
                    </a:prstGeom>
                    <a:noFill/>
                    <a:ln>
                      <a:noFill/>
                    </a:ln>
                  </pic:spPr>
                </pic:pic>
              </a:graphicData>
            </a:graphic>
          </wp:inline>
        </w:drawing>
      </w:r>
      <w:r w:rsidRPr="00F24496">
        <w:rPr>
          <w:rFonts w:ascii="Times New Roman" w:hAnsi="Times New Roman" w:cs="Times New Roman"/>
          <w:bCs/>
          <w:sz w:val="26"/>
          <w:szCs w:val="26"/>
        </w:rPr>
        <w:t>,</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 xml:space="preserve">где </w:t>
      </w:r>
      <w:r w:rsidRPr="00F24496">
        <w:rPr>
          <w:rFonts w:ascii="Times New Roman" w:hAnsi="Times New Roman" w:cs="Times New Roman"/>
          <w:bCs/>
          <w:noProof/>
          <w:position w:val="-14"/>
          <w:sz w:val="26"/>
          <w:szCs w:val="26"/>
          <w:lang w:eastAsia="ru-RU"/>
        </w:rPr>
        <w:drawing>
          <wp:inline distT="0" distB="0" distL="0" distR="0" wp14:anchorId="12654EAA" wp14:editId="53878ED9">
            <wp:extent cx="379730" cy="3365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730" cy="336550"/>
                    </a:xfrm>
                    <a:prstGeom prst="rect">
                      <a:avLst/>
                    </a:prstGeom>
                    <a:noFill/>
                    <a:ln>
                      <a:noFill/>
                    </a:ln>
                  </pic:spPr>
                </pic:pic>
              </a:graphicData>
            </a:graphic>
          </wp:inline>
        </w:drawing>
      </w:r>
      <w:r w:rsidRPr="00F24496">
        <w:rPr>
          <w:rFonts w:ascii="Times New Roman" w:hAnsi="Times New Roman" w:cs="Times New Roman"/>
          <w:bCs/>
          <w:sz w:val="26"/>
          <w:szCs w:val="26"/>
        </w:rPr>
        <w:t xml:space="preserve"> - определяемый с учетом коэффициента</w:t>
      </w:r>
      <w:proofErr w:type="gramStart"/>
      <w:r w:rsidRPr="00F24496">
        <w:rPr>
          <w:rFonts w:ascii="Times New Roman" w:hAnsi="Times New Roman" w:cs="Times New Roman"/>
          <w:bCs/>
          <w:sz w:val="26"/>
          <w:szCs w:val="26"/>
        </w:rPr>
        <w:t xml:space="preserve"> К</w:t>
      </w:r>
      <w:proofErr w:type="gramEnd"/>
      <w:r w:rsidRPr="00F24496">
        <w:rPr>
          <w:rFonts w:ascii="Times New Roman" w:hAnsi="Times New Roman" w:cs="Times New Roman"/>
          <w:bCs/>
          <w:sz w:val="26"/>
          <w:szCs w:val="26"/>
        </w:rPr>
        <w:t xml:space="preserve"> размер ставки рефинансирования, установленной Банком России на дату уплаты пени;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ДП - количество дней просрочки.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 xml:space="preserve">7.4.1.3. Коэффициент </w:t>
      </w:r>
      <w:proofErr w:type="gramStart"/>
      <w:r w:rsidRPr="00F24496">
        <w:rPr>
          <w:rFonts w:ascii="Times New Roman" w:hAnsi="Times New Roman" w:cs="Times New Roman"/>
          <w:bCs/>
          <w:sz w:val="26"/>
          <w:szCs w:val="26"/>
        </w:rPr>
        <w:t>К</w:t>
      </w:r>
      <w:proofErr w:type="gramEnd"/>
      <w:r w:rsidRPr="00F24496">
        <w:rPr>
          <w:rFonts w:ascii="Times New Roman" w:hAnsi="Times New Roman" w:cs="Times New Roman"/>
          <w:bCs/>
          <w:sz w:val="26"/>
          <w:szCs w:val="26"/>
        </w:rPr>
        <w:t xml:space="preserve"> определяется по формуле:</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noProof/>
          <w:position w:val="-28"/>
          <w:sz w:val="26"/>
          <w:szCs w:val="26"/>
          <w:lang w:eastAsia="ru-RU"/>
        </w:rPr>
        <w:drawing>
          <wp:inline distT="0" distB="0" distL="0" distR="0" wp14:anchorId="127FF26D" wp14:editId="51840009">
            <wp:extent cx="1457960" cy="5867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960" cy="586740"/>
                    </a:xfrm>
                    <a:prstGeom prst="rect">
                      <a:avLst/>
                    </a:prstGeom>
                    <a:noFill/>
                    <a:ln>
                      <a:noFill/>
                    </a:ln>
                  </pic:spPr>
                </pic:pic>
              </a:graphicData>
            </a:graphic>
          </wp:inline>
        </w:drawing>
      </w:r>
      <w:r w:rsidRPr="00F24496">
        <w:rPr>
          <w:rFonts w:ascii="Times New Roman" w:hAnsi="Times New Roman" w:cs="Times New Roman"/>
          <w:bCs/>
          <w:sz w:val="26"/>
          <w:szCs w:val="26"/>
        </w:rPr>
        <w:t>,</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где ДП - количество дней просрочки;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ДК - срок исполнения обязательства по контракту  (количество дней).</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При</w:t>
      </w:r>
      <w:proofErr w:type="gramStart"/>
      <w:r w:rsidRPr="00F24496">
        <w:rPr>
          <w:rFonts w:ascii="Times New Roman" w:hAnsi="Times New Roman" w:cs="Times New Roman"/>
          <w:bCs/>
          <w:sz w:val="26"/>
          <w:szCs w:val="26"/>
        </w:rPr>
        <w:t xml:space="preserve"> К</w:t>
      </w:r>
      <w:proofErr w:type="gramEnd"/>
      <w:r w:rsidRPr="00F24496">
        <w:rPr>
          <w:rFonts w:ascii="Times New Roman" w:hAnsi="Times New Roman" w:cs="Times New Roman"/>
          <w:bCs/>
          <w:sz w:val="26"/>
          <w:szCs w:val="26"/>
        </w:rPr>
        <w:t>,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При</w:t>
      </w:r>
      <w:proofErr w:type="gramStart"/>
      <w:r w:rsidRPr="00F24496">
        <w:rPr>
          <w:rFonts w:ascii="Times New Roman" w:hAnsi="Times New Roman" w:cs="Times New Roman"/>
          <w:bCs/>
          <w:sz w:val="26"/>
          <w:szCs w:val="26"/>
        </w:rPr>
        <w:t xml:space="preserve"> К</w:t>
      </w:r>
      <w:proofErr w:type="gramEnd"/>
      <w:r w:rsidRPr="00F24496">
        <w:rPr>
          <w:rFonts w:ascii="Times New Roman" w:hAnsi="Times New Roman" w:cs="Times New Roman"/>
          <w:bCs/>
          <w:sz w:val="26"/>
          <w:szCs w:val="26"/>
        </w:rPr>
        <w:t>,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297CE1" w:rsidRPr="00F24496" w:rsidRDefault="00297CE1" w:rsidP="00297CE1">
      <w:pPr>
        <w:pStyle w:val="a3"/>
        <w:jc w:val="both"/>
        <w:rPr>
          <w:rFonts w:ascii="Times New Roman" w:hAnsi="Times New Roman" w:cs="Times New Roman"/>
          <w:bCs/>
          <w:sz w:val="26"/>
          <w:szCs w:val="26"/>
        </w:rPr>
      </w:pPr>
      <w:r w:rsidRPr="00F24496">
        <w:rPr>
          <w:rFonts w:ascii="Times New Roman" w:hAnsi="Times New Roman" w:cs="Times New Roman"/>
          <w:bCs/>
          <w:sz w:val="26"/>
          <w:szCs w:val="26"/>
        </w:rPr>
        <w:t>При</w:t>
      </w:r>
      <w:proofErr w:type="gramStart"/>
      <w:r w:rsidRPr="00F24496">
        <w:rPr>
          <w:rFonts w:ascii="Times New Roman" w:hAnsi="Times New Roman" w:cs="Times New Roman"/>
          <w:bCs/>
          <w:sz w:val="26"/>
          <w:szCs w:val="26"/>
        </w:rPr>
        <w:t xml:space="preserve"> К</w:t>
      </w:r>
      <w:proofErr w:type="gramEnd"/>
      <w:r w:rsidRPr="00F24496">
        <w:rPr>
          <w:rFonts w:ascii="Times New Roman" w:hAnsi="Times New Roman" w:cs="Times New Roman"/>
          <w:bCs/>
          <w:sz w:val="26"/>
          <w:szCs w:val="26"/>
        </w:rPr>
        <w:t>,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297CE1" w:rsidRPr="00F24496" w:rsidRDefault="00297CE1" w:rsidP="00297CE1">
      <w:pPr>
        <w:pStyle w:val="a3"/>
        <w:jc w:val="both"/>
        <w:rPr>
          <w:rFonts w:ascii="Times New Roman" w:hAnsi="Times New Roman" w:cs="Times New Roman"/>
          <w:bCs/>
          <w:color w:val="FF0000"/>
          <w:sz w:val="26"/>
          <w:szCs w:val="26"/>
        </w:rPr>
      </w:pPr>
      <w:r w:rsidRPr="00F24496">
        <w:rPr>
          <w:rFonts w:ascii="Times New Roman" w:hAnsi="Times New Roman" w:cs="Times New Roman"/>
          <w:bCs/>
          <w:color w:val="FF0000"/>
          <w:sz w:val="26"/>
          <w:szCs w:val="26"/>
        </w:rPr>
        <w:t xml:space="preserve">7.4.2. В случае нарушения Подрядчиком обязанностей, предусмотренных в контракте, за исключением просрочки исполнения обязательств (в том числе гарантийных), Подрядчик обязуется выплатить Заказчику штраф в размере 10 % от цены контракта, что составляет </w:t>
      </w:r>
      <w:r w:rsidR="00F24496" w:rsidRPr="00F24496">
        <w:rPr>
          <w:rFonts w:ascii="Times New Roman" w:hAnsi="Times New Roman" w:cs="Times New Roman"/>
          <w:bCs/>
          <w:color w:val="FF0000"/>
          <w:sz w:val="26"/>
          <w:szCs w:val="26"/>
        </w:rPr>
        <w:t>18 534,81руб.</w:t>
      </w:r>
    </w:p>
    <w:p w:rsidR="00F24496" w:rsidRPr="00F24496" w:rsidRDefault="00F24496" w:rsidP="00297CE1">
      <w:pPr>
        <w:pStyle w:val="a3"/>
        <w:jc w:val="both"/>
        <w:rPr>
          <w:rFonts w:ascii="Times New Roman" w:hAnsi="Times New Roman" w:cs="Times New Roman"/>
          <w:bCs/>
          <w:color w:val="FF0000"/>
          <w:sz w:val="26"/>
          <w:szCs w:val="26"/>
        </w:rPr>
      </w:pPr>
    </w:p>
    <w:p w:rsidR="00297CE1" w:rsidRPr="00F24496" w:rsidRDefault="00FA3433" w:rsidP="00297CE1">
      <w:pPr>
        <w:pStyle w:val="a3"/>
        <w:jc w:val="center"/>
        <w:rPr>
          <w:rFonts w:ascii="Times New Roman" w:hAnsi="Times New Roman" w:cs="Times New Roman"/>
          <w:b/>
          <w:bCs/>
          <w:sz w:val="26"/>
          <w:szCs w:val="26"/>
        </w:rPr>
      </w:pPr>
      <w:r w:rsidRPr="00F24496">
        <w:rPr>
          <w:rFonts w:ascii="Times New Roman" w:hAnsi="Times New Roman" w:cs="Times New Roman"/>
          <w:b/>
          <w:bCs/>
          <w:sz w:val="26"/>
          <w:szCs w:val="26"/>
        </w:rPr>
        <w:t>8</w:t>
      </w:r>
      <w:r w:rsidR="00297CE1" w:rsidRPr="00F24496">
        <w:rPr>
          <w:rFonts w:ascii="Times New Roman" w:hAnsi="Times New Roman" w:cs="Times New Roman"/>
          <w:b/>
          <w:bCs/>
          <w:sz w:val="26"/>
          <w:szCs w:val="26"/>
        </w:rPr>
        <w:t xml:space="preserve">. Основание и порядок изменения </w:t>
      </w:r>
      <w:r w:rsidRPr="00F24496">
        <w:rPr>
          <w:rFonts w:ascii="Times New Roman" w:hAnsi="Times New Roman" w:cs="Times New Roman"/>
          <w:b/>
          <w:bCs/>
          <w:sz w:val="26"/>
          <w:szCs w:val="26"/>
        </w:rPr>
        <w:t xml:space="preserve"> и расторжения</w:t>
      </w:r>
      <w:r w:rsidR="00297CE1" w:rsidRPr="00F24496">
        <w:rPr>
          <w:rFonts w:ascii="Times New Roman" w:hAnsi="Times New Roman" w:cs="Times New Roman"/>
          <w:b/>
          <w:bCs/>
          <w:sz w:val="26"/>
          <w:szCs w:val="26"/>
        </w:rPr>
        <w:t xml:space="preserve"> контракта </w:t>
      </w:r>
    </w:p>
    <w:p w:rsidR="00FA3433" w:rsidRPr="00F24496" w:rsidRDefault="00FA3433" w:rsidP="00FA3433">
      <w:pPr>
        <w:pStyle w:val="a3"/>
        <w:jc w:val="both"/>
        <w:rPr>
          <w:rFonts w:ascii="Times New Roman" w:hAnsi="Times New Roman" w:cs="Times New Roman"/>
          <w:sz w:val="26"/>
          <w:szCs w:val="26"/>
        </w:rPr>
      </w:pPr>
      <w:r w:rsidRPr="00F24496">
        <w:rPr>
          <w:rFonts w:ascii="Times New Roman" w:hAnsi="Times New Roman" w:cs="Times New Roman"/>
          <w:bCs/>
          <w:sz w:val="26"/>
          <w:szCs w:val="26"/>
        </w:rPr>
        <w:t xml:space="preserve">8.1. </w:t>
      </w:r>
      <w:r w:rsidRPr="00F24496">
        <w:rPr>
          <w:rFonts w:ascii="Times New Roman" w:hAnsi="Times New Roman" w:cs="Times New Roman"/>
          <w:sz w:val="26"/>
          <w:szCs w:val="26"/>
        </w:rPr>
        <w:t xml:space="preserve">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rsidR="00FA3433" w:rsidRPr="00F24496" w:rsidRDefault="00FA3433" w:rsidP="00FA3433">
      <w:pPr>
        <w:pStyle w:val="a3"/>
        <w:jc w:val="both"/>
        <w:rPr>
          <w:rFonts w:ascii="Times New Roman" w:hAnsi="Times New Roman" w:cs="Times New Roman"/>
          <w:sz w:val="26"/>
          <w:szCs w:val="26"/>
        </w:rPr>
      </w:pPr>
      <w:r w:rsidRPr="00F24496">
        <w:rPr>
          <w:rFonts w:ascii="Times New Roman" w:hAnsi="Times New Roman" w:cs="Times New Roman"/>
          <w:sz w:val="26"/>
          <w:szCs w:val="26"/>
        </w:rPr>
        <w:t xml:space="preserve">8.2.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F24496">
        <w:rPr>
          <w:rFonts w:ascii="Times New Roman" w:hAnsi="Times New Roman" w:cs="Times New Roman"/>
          <w:sz w:val="26"/>
          <w:szCs w:val="26"/>
        </w:rPr>
        <w:t>положений бюджетного законодательства Российской Федерации цены Контракта</w:t>
      </w:r>
      <w:proofErr w:type="gramEnd"/>
      <w:r w:rsidRPr="00F24496">
        <w:rPr>
          <w:rFonts w:ascii="Times New Roman" w:hAnsi="Times New Roman" w:cs="Times New Roman"/>
          <w:sz w:val="26"/>
          <w:szCs w:val="26"/>
        </w:rPr>
        <w:t xml:space="preserve"> пропорционально дополнительному </w:t>
      </w:r>
      <w:r w:rsidRPr="00F24496">
        <w:rPr>
          <w:rFonts w:ascii="Times New Roman" w:hAnsi="Times New Roman" w:cs="Times New Roman"/>
          <w:sz w:val="26"/>
          <w:szCs w:val="26"/>
        </w:rPr>
        <w:lastRenderedPageBreak/>
        <w:t xml:space="preserve">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A3433" w:rsidRPr="00F24496" w:rsidRDefault="00FA3433" w:rsidP="00FA3433">
      <w:pPr>
        <w:pStyle w:val="a3"/>
        <w:jc w:val="both"/>
        <w:rPr>
          <w:rFonts w:ascii="Times New Roman" w:hAnsi="Times New Roman" w:cs="Times New Roman"/>
          <w:sz w:val="26"/>
          <w:szCs w:val="26"/>
        </w:rPr>
      </w:pPr>
      <w:r w:rsidRPr="00F24496">
        <w:rPr>
          <w:rFonts w:ascii="Times New Roman" w:hAnsi="Times New Roman" w:cs="Times New Roman"/>
          <w:sz w:val="26"/>
          <w:szCs w:val="26"/>
        </w:rPr>
        <w:t>8.3.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FA3433" w:rsidRPr="00F24496" w:rsidRDefault="00FA3433" w:rsidP="00FA3433">
      <w:pPr>
        <w:pStyle w:val="a3"/>
        <w:jc w:val="both"/>
        <w:rPr>
          <w:rFonts w:ascii="Times New Roman" w:hAnsi="Times New Roman" w:cs="Times New Roman"/>
          <w:sz w:val="26"/>
          <w:szCs w:val="26"/>
        </w:rPr>
      </w:pPr>
    </w:p>
    <w:p w:rsidR="00297CE1" w:rsidRPr="00F24496" w:rsidRDefault="00297CE1" w:rsidP="00297CE1">
      <w:pPr>
        <w:pStyle w:val="a3"/>
        <w:jc w:val="both"/>
        <w:rPr>
          <w:rFonts w:ascii="Times New Roman" w:hAnsi="Times New Roman" w:cs="Times New Roman"/>
          <w:b/>
          <w:sz w:val="26"/>
          <w:szCs w:val="26"/>
        </w:rPr>
      </w:pPr>
    </w:p>
    <w:p w:rsidR="00297CE1" w:rsidRPr="00F24496" w:rsidRDefault="00957B16" w:rsidP="00297CE1">
      <w:pPr>
        <w:pStyle w:val="a3"/>
        <w:jc w:val="center"/>
        <w:rPr>
          <w:rFonts w:ascii="Times New Roman" w:hAnsi="Times New Roman" w:cs="Times New Roman"/>
          <w:b/>
          <w:sz w:val="26"/>
          <w:szCs w:val="26"/>
        </w:rPr>
      </w:pPr>
      <w:r w:rsidRPr="00F24496">
        <w:rPr>
          <w:rFonts w:ascii="Times New Roman" w:hAnsi="Times New Roman" w:cs="Times New Roman"/>
          <w:b/>
          <w:sz w:val="26"/>
          <w:szCs w:val="26"/>
        </w:rPr>
        <w:t>9</w:t>
      </w:r>
      <w:r w:rsidR="00297CE1" w:rsidRPr="00F24496">
        <w:rPr>
          <w:rFonts w:ascii="Times New Roman" w:hAnsi="Times New Roman" w:cs="Times New Roman"/>
          <w:b/>
          <w:sz w:val="26"/>
          <w:szCs w:val="26"/>
        </w:rPr>
        <w:t xml:space="preserve">. Порядок разрешения и прочие  условия </w:t>
      </w:r>
    </w:p>
    <w:p w:rsidR="00297CE1" w:rsidRPr="00F24496" w:rsidRDefault="00297CE1" w:rsidP="00297CE1">
      <w:pPr>
        <w:pStyle w:val="a3"/>
        <w:jc w:val="both"/>
        <w:rPr>
          <w:rFonts w:ascii="Times New Roman" w:hAnsi="Times New Roman" w:cs="Times New Roman"/>
          <w:b/>
          <w:sz w:val="26"/>
          <w:szCs w:val="26"/>
        </w:rPr>
      </w:pP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ab/>
      </w:r>
      <w:r w:rsidR="00957B16" w:rsidRPr="00F24496">
        <w:rPr>
          <w:rFonts w:ascii="Times New Roman" w:hAnsi="Times New Roman" w:cs="Times New Roman"/>
          <w:sz w:val="26"/>
          <w:szCs w:val="26"/>
        </w:rPr>
        <w:t>9</w:t>
      </w:r>
      <w:r w:rsidRPr="00F24496">
        <w:rPr>
          <w:rFonts w:ascii="Times New Roman" w:hAnsi="Times New Roman" w:cs="Times New Roman"/>
          <w:sz w:val="26"/>
          <w:szCs w:val="26"/>
        </w:rPr>
        <w:t>.1. Споры и разногласия, возникающие между сторонами, по настоящему контракту разрешаются путем переговоров сторонами.</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ab/>
      </w:r>
      <w:r w:rsidR="00957B16" w:rsidRPr="00F24496">
        <w:rPr>
          <w:rFonts w:ascii="Times New Roman" w:hAnsi="Times New Roman" w:cs="Times New Roman"/>
          <w:sz w:val="26"/>
          <w:szCs w:val="26"/>
        </w:rPr>
        <w:t>9</w:t>
      </w:r>
      <w:r w:rsidRPr="00F24496">
        <w:rPr>
          <w:rFonts w:ascii="Times New Roman" w:hAnsi="Times New Roman" w:cs="Times New Roman"/>
          <w:sz w:val="26"/>
          <w:szCs w:val="26"/>
        </w:rPr>
        <w:t>.2. В случае невозможности разрешения разногласий путем переговоров, они подлежат рассмотрению в Арбитражном суде РК в установленном законодательством порядке.</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ab/>
      </w:r>
      <w:r w:rsidR="00957B16" w:rsidRPr="00F24496">
        <w:rPr>
          <w:rFonts w:ascii="Times New Roman" w:hAnsi="Times New Roman" w:cs="Times New Roman"/>
          <w:sz w:val="26"/>
          <w:szCs w:val="26"/>
        </w:rPr>
        <w:t>9</w:t>
      </w:r>
      <w:r w:rsidRPr="00F24496">
        <w:rPr>
          <w:rFonts w:ascii="Times New Roman" w:hAnsi="Times New Roman" w:cs="Times New Roman"/>
          <w:sz w:val="26"/>
          <w:szCs w:val="26"/>
        </w:rPr>
        <w:t>.3. Стороны освобождаются от ответственности за частичное и полное неисполнение обязательств по настоящему контракту, если оно явилось следствием стихийных природных явлений, военных действий.</w:t>
      </w:r>
    </w:p>
    <w:p w:rsidR="00297CE1" w:rsidRPr="00F24496" w:rsidRDefault="00297CE1" w:rsidP="00297CE1">
      <w:pPr>
        <w:pStyle w:val="a3"/>
        <w:jc w:val="both"/>
        <w:rPr>
          <w:rFonts w:ascii="Times New Roman" w:hAnsi="Times New Roman" w:cs="Times New Roman"/>
          <w:sz w:val="26"/>
          <w:szCs w:val="26"/>
        </w:rPr>
      </w:pPr>
      <w:r w:rsidRPr="00F24496">
        <w:rPr>
          <w:rFonts w:ascii="Times New Roman" w:hAnsi="Times New Roman" w:cs="Times New Roman"/>
          <w:sz w:val="26"/>
          <w:szCs w:val="26"/>
        </w:rPr>
        <w:tab/>
      </w:r>
      <w:r w:rsidR="00957B16" w:rsidRPr="00F24496">
        <w:rPr>
          <w:rFonts w:ascii="Times New Roman" w:hAnsi="Times New Roman" w:cs="Times New Roman"/>
          <w:sz w:val="26"/>
          <w:szCs w:val="26"/>
        </w:rPr>
        <w:t>9</w:t>
      </w:r>
      <w:r w:rsidRPr="00F24496">
        <w:rPr>
          <w:rFonts w:ascii="Times New Roman" w:hAnsi="Times New Roman" w:cs="Times New Roman"/>
          <w:sz w:val="26"/>
          <w:szCs w:val="26"/>
        </w:rPr>
        <w:t>.4. Настоящий контракт составлен в 2-х экземплярах, имеющих одинаковую юридическую силу, по одному для каждой из сторон.</w:t>
      </w:r>
    </w:p>
    <w:p w:rsidR="00297CE1" w:rsidRPr="00F24496" w:rsidRDefault="00297CE1" w:rsidP="00297CE1">
      <w:pPr>
        <w:tabs>
          <w:tab w:val="left" w:pos="360"/>
        </w:tabs>
        <w:ind w:left="360" w:hanging="360"/>
        <w:jc w:val="both"/>
        <w:rPr>
          <w:rFonts w:ascii="Times New Roman" w:hAnsi="Times New Roman" w:cs="Times New Roman"/>
          <w:sz w:val="26"/>
          <w:szCs w:val="26"/>
        </w:rPr>
      </w:pPr>
    </w:p>
    <w:p w:rsidR="00F24496" w:rsidRPr="00F24496" w:rsidRDefault="00297CE1" w:rsidP="00F24496">
      <w:pPr>
        <w:spacing w:line="480" w:lineRule="auto"/>
        <w:jc w:val="center"/>
        <w:outlineLvl w:val="0"/>
        <w:rPr>
          <w:rFonts w:ascii="Times New Roman" w:hAnsi="Times New Roman" w:cs="Times New Roman"/>
          <w:b/>
          <w:sz w:val="26"/>
          <w:szCs w:val="26"/>
        </w:rPr>
      </w:pPr>
      <w:r w:rsidRPr="00F24496">
        <w:rPr>
          <w:rFonts w:ascii="Times New Roman" w:hAnsi="Times New Roman" w:cs="Times New Roman"/>
          <w:b/>
          <w:sz w:val="26"/>
          <w:szCs w:val="26"/>
        </w:rPr>
        <w:t>1</w:t>
      </w:r>
      <w:r w:rsidR="00957B16" w:rsidRPr="00F24496">
        <w:rPr>
          <w:rFonts w:ascii="Times New Roman" w:hAnsi="Times New Roman" w:cs="Times New Roman"/>
          <w:b/>
          <w:sz w:val="26"/>
          <w:szCs w:val="26"/>
        </w:rPr>
        <w:t>0</w:t>
      </w:r>
      <w:r w:rsidR="00F24496">
        <w:rPr>
          <w:rFonts w:ascii="Times New Roman" w:hAnsi="Times New Roman" w:cs="Times New Roman"/>
          <w:b/>
          <w:sz w:val="26"/>
          <w:szCs w:val="26"/>
        </w:rPr>
        <w:t>. Ю</w:t>
      </w:r>
      <w:r w:rsidRPr="00F24496">
        <w:rPr>
          <w:rFonts w:ascii="Times New Roman" w:hAnsi="Times New Roman" w:cs="Times New Roman"/>
          <w:b/>
          <w:sz w:val="26"/>
          <w:szCs w:val="26"/>
        </w:rPr>
        <w:t>ридич</w:t>
      </w:r>
      <w:r w:rsidR="00F24496">
        <w:rPr>
          <w:rFonts w:ascii="Times New Roman" w:hAnsi="Times New Roman" w:cs="Times New Roman"/>
          <w:b/>
          <w:sz w:val="26"/>
          <w:szCs w:val="26"/>
        </w:rPr>
        <w:t>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894"/>
      </w:tblGrid>
      <w:tr w:rsidR="00F24496" w:rsidRPr="00F24496" w:rsidTr="00BA0BC0">
        <w:tc>
          <w:tcPr>
            <w:tcW w:w="5353" w:type="dxa"/>
          </w:tcPr>
          <w:p w:rsidR="00F24496" w:rsidRPr="00F24496" w:rsidRDefault="00F24496" w:rsidP="00F24496">
            <w:pPr>
              <w:pStyle w:val="a3"/>
              <w:rPr>
                <w:sz w:val="24"/>
                <w:szCs w:val="24"/>
              </w:rPr>
            </w:pPr>
            <w:r w:rsidRPr="00F24496">
              <w:rPr>
                <w:sz w:val="24"/>
                <w:szCs w:val="24"/>
              </w:rPr>
              <w:t>Заказчик:</w:t>
            </w:r>
          </w:p>
          <w:p w:rsidR="00F24496" w:rsidRPr="00F24496" w:rsidRDefault="00F24496" w:rsidP="00F24496">
            <w:pPr>
              <w:pStyle w:val="a3"/>
              <w:rPr>
                <w:sz w:val="24"/>
                <w:szCs w:val="24"/>
              </w:rPr>
            </w:pPr>
            <w:r w:rsidRPr="00F24496">
              <w:rPr>
                <w:sz w:val="24"/>
                <w:szCs w:val="24"/>
              </w:rPr>
              <w:t>Администрация городского поселения «М</w:t>
            </w:r>
            <w:r w:rsidRPr="00F24496">
              <w:rPr>
                <w:sz w:val="24"/>
                <w:szCs w:val="24"/>
              </w:rPr>
              <w:t>и</w:t>
            </w:r>
            <w:r w:rsidRPr="00F24496">
              <w:rPr>
                <w:sz w:val="24"/>
                <w:szCs w:val="24"/>
              </w:rPr>
              <w:t>кунь»</w:t>
            </w:r>
          </w:p>
        </w:tc>
        <w:tc>
          <w:tcPr>
            <w:tcW w:w="5353" w:type="dxa"/>
          </w:tcPr>
          <w:p w:rsidR="00F24496" w:rsidRPr="00F24496" w:rsidRDefault="00F24496" w:rsidP="00F24496">
            <w:pPr>
              <w:pStyle w:val="a3"/>
              <w:rPr>
                <w:sz w:val="24"/>
                <w:szCs w:val="24"/>
              </w:rPr>
            </w:pPr>
            <w:r w:rsidRPr="00F24496">
              <w:rPr>
                <w:sz w:val="24"/>
                <w:szCs w:val="24"/>
              </w:rPr>
              <w:t xml:space="preserve">Подрядчик </w:t>
            </w:r>
          </w:p>
          <w:p w:rsidR="00F24496" w:rsidRPr="00F24496" w:rsidRDefault="00F24496" w:rsidP="00F24496">
            <w:pPr>
              <w:pStyle w:val="a3"/>
              <w:rPr>
                <w:sz w:val="24"/>
                <w:szCs w:val="24"/>
              </w:rPr>
            </w:pPr>
            <w:r w:rsidRPr="00F24496">
              <w:rPr>
                <w:sz w:val="24"/>
                <w:szCs w:val="24"/>
              </w:rPr>
              <w:t xml:space="preserve">ИП </w:t>
            </w:r>
            <w:proofErr w:type="spellStart"/>
            <w:r w:rsidRPr="00F24496">
              <w:rPr>
                <w:sz w:val="24"/>
                <w:szCs w:val="24"/>
              </w:rPr>
              <w:t>Регушевский</w:t>
            </w:r>
            <w:proofErr w:type="spellEnd"/>
            <w:r w:rsidRPr="00F24496">
              <w:rPr>
                <w:sz w:val="24"/>
                <w:szCs w:val="24"/>
              </w:rPr>
              <w:t xml:space="preserve"> М.В.</w:t>
            </w:r>
          </w:p>
          <w:p w:rsidR="00F24496" w:rsidRPr="00F24496" w:rsidRDefault="00F24496" w:rsidP="00F24496">
            <w:pPr>
              <w:pStyle w:val="a3"/>
              <w:rPr>
                <w:sz w:val="24"/>
                <w:szCs w:val="24"/>
              </w:rPr>
            </w:pPr>
          </w:p>
        </w:tc>
      </w:tr>
      <w:tr w:rsidR="00F24496" w:rsidRPr="00F24496" w:rsidTr="00BA0BC0">
        <w:trPr>
          <w:trHeight w:val="548"/>
        </w:trPr>
        <w:tc>
          <w:tcPr>
            <w:tcW w:w="5353" w:type="dxa"/>
          </w:tcPr>
          <w:p w:rsidR="00F24496" w:rsidRPr="00F24496" w:rsidRDefault="00F24496" w:rsidP="00F24496">
            <w:pPr>
              <w:pStyle w:val="a3"/>
              <w:rPr>
                <w:sz w:val="24"/>
                <w:szCs w:val="24"/>
              </w:rPr>
            </w:pPr>
            <w:r w:rsidRPr="00F24496">
              <w:rPr>
                <w:iCs/>
                <w:sz w:val="24"/>
                <w:szCs w:val="24"/>
              </w:rPr>
              <w:t xml:space="preserve">Юридический адрес: </w:t>
            </w:r>
            <w:r w:rsidRPr="00F24496">
              <w:rPr>
                <w:sz w:val="24"/>
                <w:szCs w:val="24"/>
              </w:rPr>
              <w:t xml:space="preserve">169061, </w:t>
            </w:r>
          </w:p>
          <w:p w:rsidR="00F24496" w:rsidRPr="00F24496" w:rsidRDefault="00F24496" w:rsidP="00F24496">
            <w:pPr>
              <w:pStyle w:val="a3"/>
              <w:rPr>
                <w:iCs/>
                <w:sz w:val="24"/>
                <w:szCs w:val="24"/>
              </w:rPr>
            </w:pPr>
            <w:r w:rsidRPr="00F24496">
              <w:rPr>
                <w:iCs/>
                <w:sz w:val="24"/>
                <w:szCs w:val="24"/>
              </w:rPr>
              <w:t xml:space="preserve">Республика Коми, </w:t>
            </w:r>
          </w:p>
          <w:p w:rsidR="00F24496" w:rsidRPr="00F24496" w:rsidRDefault="00F24496" w:rsidP="00F24496">
            <w:pPr>
              <w:pStyle w:val="a3"/>
              <w:rPr>
                <w:sz w:val="24"/>
                <w:szCs w:val="24"/>
              </w:rPr>
            </w:pPr>
            <w:proofErr w:type="spellStart"/>
            <w:r w:rsidRPr="00F24496">
              <w:rPr>
                <w:iCs/>
                <w:sz w:val="24"/>
                <w:szCs w:val="24"/>
              </w:rPr>
              <w:t>Усть-Вымский</w:t>
            </w:r>
            <w:proofErr w:type="spellEnd"/>
            <w:r w:rsidRPr="00F24496">
              <w:rPr>
                <w:iCs/>
                <w:sz w:val="24"/>
                <w:szCs w:val="24"/>
              </w:rPr>
              <w:t xml:space="preserve"> </w:t>
            </w:r>
            <w:proofErr w:type="spellStart"/>
            <w:r w:rsidRPr="00F24496">
              <w:rPr>
                <w:iCs/>
                <w:sz w:val="24"/>
                <w:szCs w:val="24"/>
              </w:rPr>
              <w:t>район,г</w:t>
            </w:r>
            <w:proofErr w:type="gramStart"/>
            <w:r w:rsidRPr="00F24496">
              <w:rPr>
                <w:iCs/>
                <w:sz w:val="24"/>
                <w:szCs w:val="24"/>
              </w:rPr>
              <w:t>.М</w:t>
            </w:r>
            <w:proofErr w:type="gramEnd"/>
            <w:r w:rsidRPr="00F24496">
              <w:rPr>
                <w:iCs/>
                <w:sz w:val="24"/>
                <w:szCs w:val="24"/>
              </w:rPr>
              <w:t>икунь</w:t>
            </w:r>
            <w:proofErr w:type="spellEnd"/>
            <w:r w:rsidRPr="00F24496">
              <w:rPr>
                <w:iCs/>
                <w:sz w:val="24"/>
                <w:szCs w:val="24"/>
              </w:rPr>
              <w:t>,  ул.Железнодорожная,21</w:t>
            </w:r>
          </w:p>
        </w:tc>
        <w:tc>
          <w:tcPr>
            <w:tcW w:w="5353" w:type="dxa"/>
          </w:tcPr>
          <w:p w:rsidR="00F24496" w:rsidRPr="00F24496" w:rsidRDefault="00F24496" w:rsidP="00F24496">
            <w:pPr>
              <w:pStyle w:val="a3"/>
              <w:rPr>
                <w:sz w:val="24"/>
                <w:szCs w:val="24"/>
              </w:rPr>
            </w:pPr>
            <w:r w:rsidRPr="00F24496">
              <w:rPr>
                <w:sz w:val="24"/>
                <w:szCs w:val="24"/>
              </w:rPr>
              <w:t>Юридический адрес:167000</w:t>
            </w:r>
          </w:p>
          <w:p w:rsidR="00F24496" w:rsidRPr="00F24496" w:rsidRDefault="00F24496" w:rsidP="00F24496">
            <w:pPr>
              <w:pStyle w:val="a3"/>
              <w:rPr>
                <w:sz w:val="24"/>
                <w:szCs w:val="24"/>
              </w:rPr>
            </w:pPr>
            <w:r w:rsidRPr="00F24496">
              <w:rPr>
                <w:sz w:val="24"/>
                <w:szCs w:val="24"/>
              </w:rPr>
              <w:t xml:space="preserve">Республика Коми, </w:t>
            </w:r>
            <w:proofErr w:type="spellStart"/>
            <w:r w:rsidRPr="00F24496">
              <w:rPr>
                <w:sz w:val="24"/>
                <w:szCs w:val="24"/>
              </w:rPr>
              <w:t>г</w:t>
            </w:r>
            <w:proofErr w:type="gramStart"/>
            <w:r w:rsidRPr="00F24496">
              <w:rPr>
                <w:sz w:val="24"/>
                <w:szCs w:val="24"/>
              </w:rPr>
              <w:t>.С</w:t>
            </w:r>
            <w:proofErr w:type="gramEnd"/>
            <w:r w:rsidRPr="00F24496">
              <w:rPr>
                <w:sz w:val="24"/>
                <w:szCs w:val="24"/>
              </w:rPr>
              <w:t>ыктывкар</w:t>
            </w:r>
            <w:proofErr w:type="spellEnd"/>
            <w:r w:rsidRPr="00F24496">
              <w:rPr>
                <w:sz w:val="24"/>
                <w:szCs w:val="24"/>
              </w:rPr>
              <w:t xml:space="preserve"> , </w:t>
            </w:r>
            <w:proofErr w:type="spellStart"/>
            <w:r w:rsidRPr="00F24496">
              <w:rPr>
                <w:sz w:val="24"/>
                <w:szCs w:val="24"/>
              </w:rPr>
              <w:t>ул.Ленина</w:t>
            </w:r>
            <w:proofErr w:type="spellEnd"/>
            <w:r w:rsidRPr="00F24496">
              <w:rPr>
                <w:sz w:val="24"/>
                <w:szCs w:val="24"/>
              </w:rPr>
              <w:t xml:space="preserve"> дом 87 кв.8 </w:t>
            </w:r>
          </w:p>
          <w:p w:rsidR="00F24496" w:rsidRPr="00F24496" w:rsidRDefault="00F24496" w:rsidP="00F24496">
            <w:pPr>
              <w:pStyle w:val="a3"/>
              <w:rPr>
                <w:sz w:val="24"/>
                <w:szCs w:val="24"/>
              </w:rPr>
            </w:pPr>
            <w:r w:rsidRPr="00F24496">
              <w:rPr>
                <w:sz w:val="24"/>
                <w:szCs w:val="24"/>
              </w:rPr>
              <w:t>Почтовый  адрес: 167000</w:t>
            </w:r>
          </w:p>
          <w:p w:rsidR="00F24496" w:rsidRPr="00F24496" w:rsidRDefault="00F24496" w:rsidP="00F24496">
            <w:pPr>
              <w:pStyle w:val="a3"/>
              <w:rPr>
                <w:sz w:val="24"/>
                <w:szCs w:val="24"/>
              </w:rPr>
            </w:pPr>
            <w:r w:rsidRPr="00F24496">
              <w:rPr>
                <w:sz w:val="24"/>
                <w:szCs w:val="24"/>
              </w:rPr>
              <w:t xml:space="preserve">Республика Коми, </w:t>
            </w:r>
            <w:proofErr w:type="spellStart"/>
            <w:r w:rsidRPr="00F24496">
              <w:rPr>
                <w:sz w:val="24"/>
                <w:szCs w:val="24"/>
              </w:rPr>
              <w:t>г</w:t>
            </w:r>
            <w:proofErr w:type="gramStart"/>
            <w:r w:rsidRPr="00F24496">
              <w:rPr>
                <w:sz w:val="24"/>
                <w:szCs w:val="24"/>
              </w:rPr>
              <w:t>.С</w:t>
            </w:r>
            <w:proofErr w:type="gramEnd"/>
            <w:r w:rsidRPr="00F24496">
              <w:rPr>
                <w:sz w:val="24"/>
                <w:szCs w:val="24"/>
              </w:rPr>
              <w:t>ыктывкар</w:t>
            </w:r>
            <w:proofErr w:type="spellEnd"/>
            <w:r w:rsidRPr="00F24496">
              <w:rPr>
                <w:sz w:val="24"/>
                <w:szCs w:val="24"/>
              </w:rPr>
              <w:t xml:space="preserve"> , </w:t>
            </w:r>
            <w:proofErr w:type="spellStart"/>
            <w:r w:rsidRPr="00F24496">
              <w:rPr>
                <w:sz w:val="24"/>
                <w:szCs w:val="24"/>
              </w:rPr>
              <w:t>ул.Ленина</w:t>
            </w:r>
            <w:proofErr w:type="spellEnd"/>
            <w:r w:rsidRPr="00F24496">
              <w:rPr>
                <w:sz w:val="24"/>
                <w:szCs w:val="24"/>
              </w:rPr>
              <w:t xml:space="preserve"> дом 87 кв.8 </w:t>
            </w:r>
          </w:p>
        </w:tc>
      </w:tr>
      <w:tr w:rsidR="00F24496" w:rsidRPr="00F24496" w:rsidTr="00BA0BC0">
        <w:tc>
          <w:tcPr>
            <w:tcW w:w="5353" w:type="dxa"/>
          </w:tcPr>
          <w:p w:rsidR="00F24496" w:rsidRPr="00F24496" w:rsidRDefault="00F24496" w:rsidP="00F24496">
            <w:pPr>
              <w:pStyle w:val="a3"/>
              <w:rPr>
                <w:b/>
                <w:sz w:val="24"/>
                <w:szCs w:val="24"/>
              </w:rPr>
            </w:pPr>
            <w:r w:rsidRPr="00F24496">
              <w:rPr>
                <w:sz w:val="24"/>
                <w:szCs w:val="24"/>
              </w:rPr>
              <w:t>ИНН 1116007328</w:t>
            </w:r>
            <w:r w:rsidRPr="00F24496">
              <w:rPr>
                <w:b/>
                <w:sz w:val="24"/>
                <w:szCs w:val="24"/>
              </w:rPr>
              <w:t xml:space="preserve">    </w:t>
            </w:r>
            <w:r w:rsidRPr="00F24496">
              <w:rPr>
                <w:sz w:val="24"/>
                <w:szCs w:val="24"/>
              </w:rPr>
              <w:t>КПП 111601001</w:t>
            </w:r>
          </w:p>
          <w:p w:rsidR="00F24496" w:rsidRPr="00F24496" w:rsidRDefault="00F24496" w:rsidP="00F24496">
            <w:pPr>
              <w:pStyle w:val="a3"/>
              <w:rPr>
                <w:sz w:val="24"/>
                <w:szCs w:val="24"/>
              </w:rPr>
            </w:pPr>
            <w:proofErr w:type="gramStart"/>
            <w:r w:rsidRPr="00F24496">
              <w:rPr>
                <w:sz w:val="24"/>
                <w:szCs w:val="24"/>
              </w:rPr>
              <w:t>УФК по Республике Коми (Финансовое управление а</w:t>
            </w:r>
            <w:r w:rsidRPr="00F24496">
              <w:rPr>
                <w:sz w:val="24"/>
                <w:szCs w:val="24"/>
              </w:rPr>
              <w:t>д</w:t>
            </w:r>
            <w:r w:rsidRPr="00F24496">
              <w:rPr>
                <w:sz w:val="24"/>
                <w:szCs w:val="24"/>
              </w:rPr>
              <w:t xml:space="preserve">министрации </w:t>
            </w:r>
            <w:proofErr w:type="gramEnd"/>
          </w:p>
          <w:p w:rsidR="00F24496" w:rsidRPr="00F24496" w:rsidRDefault="00F24496" w:rsidP="00F24496">
            <w:pPr>
              <w:pStyle w:val="a3"/>
              <w:rPr>
                <w:sz w:val="24"/>
                <w:szCs w:val="24"/>
              </w:rPr>
            </w:pPr>
            <w:proofErr w:type="gramStart"/>
            <w:r w:rsidRPr="00F24496">
              <w:rPr>
                <w:sz w:val="24"/>
                <w:szCs w:val="24"/>
              </w:rPr>
              <w:t>МР “</w:t>
            </w:r>
            <w:proofErr w:type="spellStart"/>
            <w:r w:rsidRPr="00F24496">
              <w:rPr>
                <w:sz w:val="24"/>
                <w:szCs w:val="24"/>
              </w:rPr>
              <w:t>Усть-Вымский</w:t>
            </w:r>
            <w:proofErr w:type="spellEnd"/>
            <w:r w:rsidRPr="00F24496">
              <w:rPr>
                <w:sz w:val="24"/>
                <w:szCs w:val="24"/>
              </w:rPr>
              <w:t>” (администрация городского пос</w:t>
            </w:r>
            <w:r w:rsidRPr="00F24496">
              <w:rPr>
                <w:sz w:val="24"/>
                <w:szCs w:val="24"/>
              </w:rPr>
              <w:t>е</w:t>
            </w:r>
            <w:r w:rsidRPr="00F24496">
              <w:rPr>
                <w:sz w:val="24"/>
                <w:szCs w:val="24"/>
              </w:rPr>
              <w:t xml:space="preserve">ления “Микунь” </w:t>
            </w:r>
            <w:proofErr w:type="gramEnd"/>
          </w:p>
          <w:p w:rsidR="00F24496" w:rsidRPr="00F24496" w:rsidRDefault="00F24496" w:rsidP="00F24496">
            <w:pPr>
              <w:pStyle w:val="a3"/>
              <w:rPr>
                <w:sz w:val="24"/>
                <w:szCs w:val="24"/>
              </w:rPr>
            </w:pPr>
            <w:proofErr w:type="gramStart"/>
            <w:r w:rsidRPr="00F24496">
              <w:rPr>
                <w:sz w:val="24"/>
                <w:szCs w:val="24"/>
              </w:rPr>
              <w:t>л/</w:t>
            </w:r>
            <w:proofErr w:type="spellStart"/>
            <w:r w:rsidRPr="00F24496">
              <w:rPr>
                <w:sz w:val="24"/>
                <w:szCs w:val="24"/>
              </w:rPr>
              <w:t>сч</w:t>
            </w:r>
            <w:proofErr w:type="spellEnd"/>
            <w:r w:rsidRPr="00F24496">
              <w:rPr>
                <w:sz w:val="24"/>
                <w:szCs w:val="24"/>
              </w:rPr>
              <w:t xml:space="preserve">  Л9250020018-Адмик)) </w:t>
            </w:r>
            <w:proofErr w:type="gramEnd"/>
          </w:p>
          <w:p w:rsidR="00F24496" w:rsidRPr="00F24496" w:rsidRDefault="00F24496" w:rsidP="00F24496">
            <w:pPr>
              <w:pStyle w:val="a3"/>
              <w:rPr>
                <w:sz w:val="24"/>
                <w:szCs w:val="24"/>
              </w:rPr>
            </w:pPr>
            <w:r w:rsidRPr="00F24496">
              <w:rPr>
                <w:sz w:val="24"/>
                <w:szCs w:val="24"/>
              </w:rPr>
              <w:t xml:space="preserve">балансовый счет  40204810200000000410 </w:t>
            </w:r>
          </w:p>
          <w:p w:rsidR="00F24496" w:rsidRPr="00F24496" w:rsidRDefault="00F24496" w:rsidP="00F24496">
            <w:pPr>
              <w:pStyle w:val="a3"/>
              <w:rPr>
                <w:sz w:val="24"/>
                <w:szCs w:val="24"/>
              </w:rPr>
            </w:pPr>
            <w:r w:rsidRPr="00F24496">
              <w:rPr>
                <w:sz w:val="24"/>
                <w:szCs w:val="24"/>
              </w:rPr>
              <w:t>отделение - НБ Республика Коми</w:t>
            </w:r>
          </w:p>
          <w:p w:rsidR="00F24496" w:rsidRPr="00F24496" w:rsidRDefault="00F24496" w:rsidP="00F24496">
            <w:pPr>
              <w:pStyle w:val="a3"/>
              <w:rPr>
                <w:sz w:val="24"/>
                <w:szCs w:val="24"/>
              </w:rPr>
            </w:pPr>
            <w:r w:rsidRPr="00F24496">
              <w:rPr>
                <w:sz w:val="24"/>
                <w:szCs w:val="24"/>
              </w:rPr>
              <w:t xml:space="preserve"> </w:t>
            </w:r>
            <w:proofErr w:type="spellStart"/>
            <w:r w:rsidRPr="00F24496">
              <w:rPr>
                <w:sz w:val="24"/>
                <w:szCs w:val="24"/>
              </w:rPr>
              <w:t>г</w:t>
            </w:r>
            <w:proofErr w:type="gramStart"/>
            <w:r w:rsidRPr="00F24496">
              <w:rPr>
                <w:sz w:val="24"/>
                <w:szCs w:val="24"/>
              </w:rPr>
              <w:t>.С</w:t>
            </w:r>
            <w:proofErr w:type="gramEnd"/>
            <w:r w:rsidRPr="00F24496">
              <w:rPr>
                <w:sz w:val="24"/>
                <w:szCs w:val="24"/>
              </w:rPr>
              <w:t>ыктывкар</w:t>
            </w:r>
            <w:proofErr w:type="spellEnd"/>
          </w:p>
          <w:p w:rsidR="00F24496" w:rsidRPr="00F24496" w:rsidRDefault="00F24496" w:rsidP="00F24496">
            <w:pPr>
              <w:pStyle w:val="a3"/>
              <w:rPr>
                <w:sz w:val="24"/>
                <w:szCs w:val="24"/>
              </w:rPr>
            </w:pPr>
          </w:p>
        </w:tc>
        <w:tc>
          <w:tcPr>
            <w:tcW w:w="5353" w:type="dxa"/>
          </w:tcPr>
          <w:p w:rsidR="00F24496" w:rsidRPr="00F24496" w:rsidRDefault="00F24496" w:rsidP="00F24496">
            <w:pPr>
              <w:pStyle w:val="a3"/>
              <w:rPr>
                <w:sz w:val="24"/>
                <w:szCs w:val="24"/>
              </w:rPr>
            </w:pPr>
            <w:r w:rsidRPr="00F24496">
              <w:rPr>
                <w:sz w:val="24"/>
                <w:szCs w:val="24"/>
              </w:rPr>
              <w:t>ИНН/ОГРНИП</w:t>
            </w:r>
          </w:p>
          <w:p w:rsidR="00F24496" w:rsidRPr="00F24496" w:rsidRDefault="00F24496" w:rsidP="00F24496">
            <w:pPr>
              <w:pStyle w:val="a3"/>
              <w:rPr>
                <w:sz w:val="24"/>
                <w:szCs w:val="24"/>
              </w:rPr>
            </w:pPr>
            <w:r w:rsidRPr="00F24496">
              <w:rPr>
                <w:sz w:val="24"/>
                <w:szCs w:val="24"/>
              </w:rPr>
              <w:t>110102923825/310110120200010</w:t>
            </w:r>
          </w:p>
          <w:p w:rsidR="00F24496" w:rsidRPr="00F24496" w:rsidRDefault="00F24496" w:rsidP="00F24496">
            <w:pPr>
              <w:pStyle w:val="a3"/>
              <w:rPr>
                <w:sz w:val="24"/>
                <w:szCs w:val="24"/>
              </w:rPr>
            </w:pPr>
            <w:r w:rsidRPr="00F24496">
              <w:rPr>
                <w:sz w:val="24"/>
                <w:szCs w:val="24"/>
              </w:rPr>
              <w:t xml:space="preserve">                                                                                                                            р/с № 408 028 100 28 0000 79 261</w:t>
            </w:r>
            <w:proofErr w:type="gramStart"/>
            <w:r w:rsidRPr="00F24496">
              <w:rPr>
                <w:sz w:val="24"/>
                <w:szCs w:val="24"/>
              </w:rPr>
              <w:t xml:space="preserve">                                                                                                    О</w:t>
            </w:r>
            <w:proofErr w:type="gramEnd"/>
            <w:r w:rsidRPr="00F24496">
              <w:rPr>
                <w:sz w:val="24"/>
                <w:szCs w:val="24"/>
              </w:rPr>
              <w:t>тд. № 8617  Сбербанка России г. Сыкты</w:t>
            </w:r>
            <w:r w:rsidRPr="00F24496">
              <w:rPr>
                <w:sz w:val="24"/>
                <w:szCs w:val="24"/>
              </w:rPr>
              <w:t>в</w:t>
            </w:r>
            <w:r w:rsidRPr="00F24496">
              <w:rPr>
                <w:sz w:val="24"/>
                <w:szCs w:val="24"/>
              </w:rPr>
              <w:t>кар</w:t>
            </w:r>
          </w:p>
          <w:p w:rsidR="00F24496" w:rsidRPr="00F24496" w:rsidRDefault="00F24496" w:rsidP="00F24496">
            <w:pPr>
              <w:pStyle w:val="a3"/>
              <w:rPr>
                <w:sz w:val="24"/>
                <w:szCs w:val="24"/>
              </w:rPr>
            </w:pPr>
            <w:r w:rsidRPr="00F24496">
              <w:rPr>
                <w:sz w:val="24"/>
                <w:szCs w:val="24"/>
              </w:rPr>
              <w:t>БИК 048702640 , к/с 301 018 104 00000000 640</w:t>
            </w:r>
          </w:p>
          <w:p w:rsidR="00F24496" w:rsidRPr="00F24496" w:rsidRDefault="00F24496" w:rsidP="00F24496">
            <w:pPr>
              <w:pStyle w:val="a3"/>
              <w:rPr>
                <w:b/>
                <w:sz w:val="24"/>
                <w:szCs w:val="24"/>
              </w:rPr>
            </w:pPr>
            <w:r w:rsidRPr="00F24496">
              <w:rPr>
                <w:sz w:val="24"/>
                <w:szCs w:val="24"/>
              </w:rPr>
              <w:t xml:space="preserve"> </w:t>
            </w:r>
          </w:p>
          <w:p w:rsidR="00F24496" w:rsidRPr="00F24496" w:rsidRDefault="00F24496" w:rsidP="00F24496">
            <w:pPr>
              <w:pStyle w:val="a3"/>
              <w:rPr>
                <w:sz w:val="24"/>
                <w:szCs w:val="24"/>
              </w:rPr>
            </w:pPr>
            <w:r w:rsidRPr="00F24496">
              <w:rPr>
                <w:sz w:val="24"/>
                <w:szCs w:val="24"/>
              </w:rPr>
              <w:t xml:space="preserve">моб..8 912 8620130 ,тел/факс 8(8212) 21-00-11 </w:t>
            </w:r>
          </w:p>
          <w:p w:rsidR="00F24496" w:rsidRPr="00F24496" w:rsidRDefault="00F24496" w:rsidP="00F24496">
            <w:pPr>
              <w:pStyle w:val="a3"/>
              <w:rPr>
                <w:sz w:val="24"/>
                <w:szCs w:val="24"/>
              </w:rPr>
            </w:pPr>
            <w:r w:rsidRPr="00F24496">
              <w:rPr>
                <w:sz w:val="24"/>
                <w:szCs w:val="24"/>
              </w:rPr>
              <w:t xml:space="preserve">эл. почта </w:t>
            </w:r>
            <w:proofErr w:type="spellStart"/>
            <w:r w:rsidRPr="00F24496">
              <w:rPr>
                <w:sz w:val="24"/>
                <w:szCs w:val="24"/>
                <w:lang w:val="en-US"/>
              </w:rPr>
              <w:t>ipreg</w:t>
            </w:r>
            <w:proofErr w:type="spellEnd"/>
            <w:r w:rsidRPr="00F24496">
              <w:rPr>
                <w:sz w:val="24"/>
                <w:szCs w:val="24"/>
              </w:rPr>
              <w:t>11@</w:t>
            </w:r>
            <w:r w:rsidRPr="00F24496">
              <w:rPr>
                <w:sz w:val="24"/>
                <w:szCs w:val="24"/>
                <w:lang w:val="en-US"/>
              </w:rPr>
              <w:t>mail</w:t>
            </w:r>
            <w:r w:rsidRPr="00F24496">
              <w:rPr>
                <w:sz w:val="24"/>
                <w:szCs w:val="24"/>
              </w:rPr>
              <w:t>.</w:t>
            </w:r>
            <w:proofErr w:type="spellStart"/>
            <w:r w:rsidRPr="00F24496">
              <w:rPr>
                <w:sz w:val="24"/>
                <w:szCs w:val="24"/>
                <w:lang w:val="en-US"/>
              </w:rPr>
              <w:t>ru</w:t>
            </w:r>
            <w:proofErr w:type="spellEnd"/>
            <w:r w:rsidRPr="00F24496">
              <w:rPr>
                <w:sz w:val="24"/>
                <w:szCs w:val="24"/>
              </w:rPr>
              <w:t xml:space="preserve">  </w:t>
            </w:r>
          </w:p>
          <w:p w:rsidR="00F24496" w:rsidRPr="00F24496" w:rsidRDefault="00F24496" w:rsidP="00F24496">
            <w:pPr>
              <w:pStyle w:val="a3"/>
              <w:rPr>
                <w:sz w:val="24"/>
                <w:szCs w:val="24"/>
              </w:rPr>
            </w:pPr>
            <w:hyperlink r:id="rId8" w:history="1">
              <w:r w:rsidRPr="00F24496">
                <w:rPr>
                  <w:rStyle w:val="a6"/>
                  <w:rFonts w:ascii="Times New Roman" w:hAnsi="Times New Roman" w:cs="Times New Roman"/>
                  <w:sz w:val="24"/>
                  <w:szCs w:val="24"/>
                </w:rPr>
                <w:t>www.</w:t>
              </w:r>
              <w:r w:rsidRPr="00F24496">
                <w:rPr>
                  <w:rStyle w:val="a6"/>
                  <w:rFonts w:ascii="Times New Roman" w:hAnsi="Times New Roman" w:cs="Times New Roman"/>
                  <w:sz w:val="24"/>
                  <w:szCs w:val="24"/>
                  <w:lang w:val="en-US"/>
                </w:rPr>
                <w:t>IPReg</w:t>
              </w:r>
              <w:r w:rsidRPr="00F24496">
                <w:rPr>
                  <w:rStyle w:val="a6"/>
                  <w:rFonts w:ascii="Times New Roman" w:hAnsi="Times New Roman" w:cs="Times New Roman"/>
                  <w:sz w:val="24"/>
                  <w:szCs w:val="24"/>
                </w:rPr>
                <w:t>11</w:t>
              </w:r>
            </w:hyperlink>
            <w:r w:rsidRPr="00F24496">
              <w:rPr>
                <w:color w:val="0000FF"/>
                <w:sz w:val="24"/>
                <w:szCs w:val="24"/>
                <w:u w:val="single"/>
              </w:rPr>
              <w:t>@</w:t>
            </w:r>
            <w:r w:rsidRPr="00F24496">
              <w:rPr>
                <w:color w:val="0000FF"/>
                <w:sz w:val="24"/>
                <w:szCs w:val="24"/>
                <w:u w:val="single"/>
                <w:lang w:val="en-US"/>
              </w:rPr>
              <w:t>mail</w:t>
            </w:r>
            <w:r w:rsidRPr="00F24496">
              <w:rPr>
                <w:color w:val="0000FF"/>
                <w:sz w:val="24"/>
                <w:szCs w:val="24"/>
                <w:u w:val="single"/>
              </w:rPr>
              <w:t>.</w:t>
            </w:r>
            <w:r w:rsidRPr="00F24496">
              <w:rPr>
                <w:color w:val="0000FF"/>
                <w:sz w:val="24"/>
                <w:szCs w:val="24"/>
                <w:u w:val="single"/>
                <w:lang w:val="en-US"/>
              </w:rPr>
              <w:t>ru</w:t>
            </w:r>
          </w:p>
        </w:tc>
      </w:tr>
      <w:tr w:rsidR="00F24496" w:rsidRPr="00F24496" w:rsidTr="00BA0BC0">
        <w:tc>
          <w:tcPr>
            <w:tcW w:w="5353" w:type="dxa"/>
          </w:tcPr>
          <w:p w:rsidR="00F24496" w:rsidRPr="00F24496" w:rsidRDefault="00F24496" w:rsidP="00F24496">
            <w:pPr>
              <w:pStyle w:val="a3"/>
              <w:rPr>
                <w:sz w:val="24"/>
                <w:szCs w:val="24"/>
              </w:rPr>
            </w:pPr>
            <w:r w:rsidRPr="00F24496">
              <w:rPr>
                <w:sz w:val="24"/>
                <w:szCs w:val="24"/>
              </w:rPr>
              <w:t>Руководитель администрации посел</w:t>
            </w:r>
            <w:r w:rsidRPr="00F24496">
              <w:rPr>
                <w:sz w:val="24"/>
                <w:szCs w:val="24"/>
              </w:rPr>
              <w:t>е</w:t>
            </w:r>
            <w:r w:rsidRPr="00F24496">
              <w:rPr>
                <w:sz w:val="24"/>
                <w:szCs w:val="24"/>
              </w:rPr>
              <w:t>ния</w:t>
            </w:r>
          </w:p>
          <w:p w:rsidR="00F24496" w:rsidRPr="00F24496" w:rsidRDefault="00F24496" w:rsidP="00F24496">
            <w:pPr>
              <w:pStyle w:val="a3"/>
              <w:rPr>
                <w:sz w:val="24"/>
                <w:szCs w:val="24"/>
              </w:rPr>
            </w:pPr>
          </w:p>
        </w:tc>
        <w:tc>
          <w:tcPr>
            <w:tcW w:w="5353" w:type="dxa"/>
          </w:tcPr>
          <w:p w:rsidR="00F24496" w:rsidRPr="00F24496" w:rsidRDefault="00F24496" w:rsidP="00F24496">
            <w:pPr>
              <w:pStyle w:val="a3"/>
              <w:rPr>
                <w:bCs/>
                <w:iCs/>
                <w:sz w:val="24"/>
                <w:szCs w:val="24"/>
              </w:rPr>
            </w:pPr>
            <w:r w:rsidRPr="00F24496">
              <w:rPr>
                <w:sz w:val="24"/>
                <w:szCs w:val="24"/>
              </w:rPr>
              <w:t xml:space="preserve">Индивидуальный предприниматель </w:t>
            </w:r>
          </w:p>
        </w:tc>
      </w:tr>
      <w:tr w:rsidR="00F24496" w:rsidRPr="00F24496" w:rsidTr="00BA0BC0">
        <w:tc>
          <w:tcPr>
            <w:tcW w:w="5353" w:type="dxa"/>
          </w:tcPr>
          <w:p w:rsidR="00F24496" w:rsidRPr="00F24496" w:rsidRDefault="00F24496" w:rsidP="00F24496">
            <w:pPr>
              <w:pStyle w:val="a3"/>
              <w:rPr>
                <w:sz w:val="24"/>
                <w:szCs w:val="24"/>
              </w:rPr>
            </w:pPr>
            <w:r w:rsidRPr="00F24496">
              <w:rPr>
                <w:sz w:val="24"/>
                <w:szCs w:val="24"/>
              </w:rPr>
              <w:t xml:space="preserve">_______________ </w:t>
            </w:r>
            <w:proofErr w:type="spellStart"/>
            <w:r w:rsidRPr="00F24496">
              <w:rPr>
                <w:sz w:val="24"/>
                <w:szCs w:val="24"/>
              </w:rPr>
              <w:t>В.А.Розмысло</w:t>
            </w:r>
            <w:proofErr w:type="spellEnd"/>
            <w:r w:rsidRPr="00F24496">
              <w:rPr>
                <w:sz w:val="24"/>
                <w:szCs w:val="24"/>
              </w:rPr>
              <w:t xml:space="preserve"> </w:t>
            </w:r>
          </w:p>
        </w:tc>
        <w:tc>
          <w:tcPr>
            <w:tcW w:w="5353" w:type="dxa"/>
          </w:tcPr>
          <w:p w:rsidR="00F24496" w:rsidRPr="00F24496" w:rsidRDefault="00F24496" w:rsidP="00F24496">
            <w:pPr>
              <w:pStyle w:val="a3"/>
              <w:rPr>
                <w:bCs/>
                <w:iCs/>
                <w:sz w:val="24"/>
                <w:szCs w:val="24"/>
              </w:rPr>
            </w:pPr>
            <w:proofErr w:type="spellStart"/>
            <w:r w:rsidRPr="00F24496">
              <w:rPr>
                <w:bCs/>
                <w:iCs/>
                <w:sz w:val="24"/>
                <w:szCs w:val="24"/>
              </w:rPr>
              <w:t>М.В.Регушевский</w:t>
            </w:r>
            <w:proofErr w:type="spellEnd"/>
          </w:p>
        </w:tc>
      </w:tr>
    </w:tbl>
    <w:p w:rsidR="00297CE1" w:rsidRPr="00F24496" w:rsidRDefault="00297CE1" w:rsidP="00F24496">
      <w:pPr>
        <w:pStyle w:val="a3"/>
        <w:rPr>
          <w:b/>
          <w:sz w:val="26"/>
          <w:szCs w:val="26"/>
        </w:rPr>
      </w:pPr>
    </w:p>
    <w:p w:rsidR="00F24496" w:rsidRPr="00F24496" w:rsidRDefault="00F24496" w:rsidP="00F24496">
      <w:pPr>
        <w:pStyle w:val="a3"/>
        <w:rPr>
          <w:sz w:val="26"/>
          <w:szCs w:val="26"/>
        </w:rPr>
      </w:pPr>
    </w:p>
    <w:p w:rsidR="00297CE1" w:rsidRPr="00F24496" w:rsidRDefault="00297CE1" w:rsidP="00F24496">
      <w:pPr>
        <w:pStyle w:val="a3"/>
      </w:pPr>
      <w:bookmarkStart w:id="0" w:name="_GoBack"/>
      <w:bookmarkEnd w:id="0"/>
    </w:p>
    <w:p w:rsidR="00297CE1" w:rsidRPr="006E73E4" w:rsidRDefault="00297CE1" w:rsidP="00297CE1">
      <w:pPr>
        <w:widowControl w:val="0"/>
        <w:autoSpaceDE w:val="0"/>
        <w:autoSpaceDN w:val="0"/>
        <w:adjustRightInd w:val="0"/>
        <w:jc w:val="right"/>
        <w:rPr>
          <w:rFonts w:ascii="Times New Roman" w:hAnsi="Times New Roman" w:cs="Times New Roman"/>
          <w:sz w:val="24"/>
          <w:szCs w:val="24"/>
        </w:rPr>
      </w:pPr>
    </w:p>
    <w:sectPr w:rsidR="00297CE1" w:rsidRPr="006E73E4" w:rsidSect="00F24496">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6D"/>
    <w:rsid w:val="00297CE1"/>
    <w:rsid w:val="00545C6D"/>
    <w:rsid w:val="00957B16"/>
    <w:rsid w:val="00C520B3"/>
    <w:rsid w:val="00CC6867"/>
    <w:rsid w:val="00F24496"/>
    <w:rsid w:val="00FA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297CE1"/>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297CE1"/>
    <w:rPr>
      <w:rFonts w:ascii="Arial" w:eastAsia="Times New Roman" w:hAnsi="Arial" w:cs="Times New Roman"/>
      <w:sz w:val="20"/>
      <w:szCs w:val="20"/>
      <w:lang w:eastAsia="ru-RU"/>
    </w:rPr>
  </w:style>
  <w:style w:type="paragraph" w:styleId="a3">
    <w:name w:val="No Spacing"/>
    <w:uiPriority w:val="1"/>
    <w:qFormat/>
    <w:rsid w:val="00297CE1"/>
    <w:pPr>
      <w:spacing w:after="0" w:line="240" w:lineRule="auto"/>
    </w:pPr>
  </w:style>
  <w:style w:type="paragraph" w:styleId="a4">
    <w:name w:val="Balloon Text"/>
    <w:basedOn w:val="a"/>
    <w:link w:val="a5"/>
    <w:uiPriority w:val="99"/>
    <w:semiHidden/>
    <w:unhideWhenUsed/>
    <w:rsid w:val="00297C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CE1"/>
    <w:rPr>
      <w:rFonts w:ascii="Tahoma" w:hAnsi="Tahoma" w:cs="Tahoma"/>
      <w:sz w:val="16"/>
      <w:szCs w:val="16"/>
    </w:rPr>
  </w:style>
  <w:style w:type="character" w:styleId="a6">
    <w:name w:val="Hyperlink"/>
    <w:rsid w:val="00F244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297CE1"/>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297CE1"/>
    <w:rPr>
      <w:rFonts w:ascii="Arial" w:eastAsia="Times New Roman" w:hAnsi="Arial" w:cs="Times New Roman"/>
      <w:sz w:val="20"/>
      <w:szCs w:val="20"/>
      <w:lang w:eastAsia="ru-RU"/>
    </w:rPr>
  </w:style>
  <w:style w:type="paragraph" w:styleId="a3">
    <w:name w:val="No Spacing"/>
    <w:uiPriority w:val="1"/>
    <w:qFormat/>
    <w:rsid w:val="00297CE1"/>
    <w:pPr>
      <w:spacing w:after="0" w:line="240" w:lineRule="auto"/>
    </w:pPr>
  </w:style>
  <w:style w:type="paragraph" w:styleId="a4">
    <w:name w:val="Balloon Text"/>
    <w:basedOn w:val="a"/>
    <w:link w:val="a5"/>
    <w:uiPriority w:val="99"/>
    <w:semiHidden/>
    <w:unhideWhenUsed/>
    <w:rsid w:val="00297C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CE1"/>
    <w:rPr>
      <w:rFonts w:ascii="Tahoma" w:hAnsi="Tahoma" w:cs="Tahoma"/>
      <w:sz w:val="16"/>
      <w:szCs w:val="16"/>
    </w:rPr>
  </w:style>
  <w:style w:type="character" w:styleId="a6">
    <w:name w:val="Hyperlink"/>
    <w:rsid w:val="00F24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eg11" TargetMode="Externa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cp:lastPrinted>2017-06-27T12:47:00Z</cp:lastPrinted>
  <dcterms:created xsi:type="dcterms:W3CDTF">2017-07-04T13:20:00Z</dcterms:created>
  <dcterms:modified xsi:type="dcterms:W3CDTF">2017-07-04T13:20:00Z</dcterms:modified>
</cp:coreProperties>
</file>