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749A" w14:textId="77777777" w:rsidR="00585E48" w:rsidRPr="00C87625" w:rsidRDefault="00585E48" w:rsidP="00787B97">
      <w:pPr>
        <w:pStyle w:val="a4"/>
        <w:jc w:val="center"/>
        <w:rPr>
          <w:rFonts w:ascii="Times New Roman" w:hAnsi="Times New Roman" w:cs="Times New Roman"/>
        </w:rPr>
      </w:pPr>
    </w:p>
    <w:p w14:paraId="49BBE6A0" w14:textId="5736F7CA" w:rsidR="00585E48" w:rsidRPr="00C87625" w:rsidRDefault="00585E48" w:rsidP="00787B97">
      <w:pPr>
        <w:pStyle w:val="a4"/>
        <w:jc w:val="center"/>
        <w:rPr>
          <w:rFonts w:ascii="Times New Roman" w:hAnsi="Times New Roman" w:cs="Times New Roman"/>
          <w:b/>
          <w:bCs/>
        </w:rPr>
      </w:pPr>
      <w:r w:rsidRPr="00C87625">
        <w:rPr>
          <w:rFonts w:ascii="Times New Roman" w:hAnsi="Times New Roman" w:cs="Times New Roman"/>
          <w:b/>
          <w:bCs/>
        </w:rPr>
        <w:t xml:space="preserve">МУНИЦИПАЛЬНЫЙ КОНТРАКТ </w:t>
      </w:r>
      <w:r w:rsidR="000B15EE" w:rsidRPr="00C87625">
        <w:rPr>
          <w:rFonts w:ascii="Times New Roman" w:hAnsi="Times New Roman" w:cs="Times New Roman"/>
          <w:b/>
          <w:bCs/>
        </w:rPr>
        <w:t>№</w:t>
      </w:r>
      <w:r w:rsidR="004D5CBA">
        <w:rPr>
          <w:rFonts w:ascii="Times New Roman" w:hAnsi="Times New Roman" w:cs="Times New Roman"/>
          <w:b/>
          <w:bCs/>
        </w:rPr>
        <w:t xml:space="preserve"> </w:t>
      </w:r>
      <w:r w:rsidR="004D5CBA" w:rsidRPr="004D5CBA">
        <w:rPr>
          <w:rFonts w:ascii="Times New Roman" w:hAnsi="Times New Roman" w:cs="Times New Roman"/>
          <w:lang w:eastAsia="ru-RU"/>
        </w:rPr>
        <w:t>01073000158240000110001</w:t>
      </w:r>
    </w:p>
    <w:p w14:paraId="488B682F" w14:textId="035AC30B" w:rsidR="00FA6A52" w:rsidRDefault="00AA15BC" w:rsidP="00787B97">
      <w:pPr>
        <w:pStyle w:val="a4"/>
        <w:jc w:val="center"/>
        <w:rPr>
          <w:rFonts w:ascii="Times New Roman" w:hAnsi="Times New Roman" w:cs="Times New Roman"/>
          <w:bCs/>
        </w:rPr>
      </w:pPr>
      <w:r w:rsidRPr="00AA15BC">
        <w:rPr>
          <w:rFonts w:ascii="Times New Roman" w:hAnsi="Times New Roman" w:cs="Times New Roman"/>
          <w:bCs/>
        </w:rPr>
        <w:t xml:space="preserve">Ремонт пешеходного перехода на автомобильной дороге общего пользования местного значения </w:t>
      </w:r>
      <w:r w:rsidR="00301913">
        <w:rPr>
          <w:rFonts w:ascii="Times New Roman" w:hAnsi="Times New Roman" w:cs="Times New Roman"/>
          <w:bCs/>
        </w:rPr>
        <w:t>«</w:t>
      </w:r>
      <w:r w:rsidRPr="00AA15BC">
        <w:rPr>
          <w:rFonts w:ascii="Times New Roman" w:hAnsi="Times New Roman" w:cs="Times New Roman"/>
          <w:bCs/>
        </w:rPr>
        <w:t>Подъезд к администрации на участке км 0+506</w:t>
      </w:r>
      <w:r w:rsidR="00DE69B2">
        <w:rPr>
          <w:rFonts w:ascii="Times New Roman" w:hAnsi="Times New Roman" w:cs="Times New Roman"/>
          <w:bCs/>
        </w:rPr>
        <w:t>»</w:t>
      </w:r>
      <w:r>
        <w:rPr>
          <w:rFonts w:ascii="Times New Roman" w:hAnsi="Times New Roman" w:cs="Times New Roman"/>
          <w:bCs/>
        </w:rPr>
        <w:t xml:space="preserve"> </w:t>
      </w:r>
    </w:p>
    <w:p w14:paraId="2728A7AC" w14:textId="77777777" w:rsidR="00AA15BC" w:rsidRDefault="00AA15BC" w:rsidP="00787B97">
      <w:pPr>
        <w:pStyle w:val="a4"/>
        <w:jc w:val="center"/>
        <w:rPr>
          <w:rFonts w:ascii="Times New Roman" w:hAnsi="Times New Roman" w:cs="Times New Roman"/>
          <w:bCs/>
        </w:rPr>
      </w:pPr>
    </w:p>
    <w:p w14:paraId="5DB527BB" w14:textId="77B7A78C" w:rsidR="000B15EE" w:rsidRDefault="00585E48" w:rsidP="00787B97">
      <w:pPr>
        <w:pStyle w:val="a4"/>
        <w:jc w:val="center"/>
        <w:rPr>
          <w:rFonts w:ascii="Times New Roman" w:hAnsi="Times New Roman" w:cs="Times New Roman"/>
          <w:bCs/>
        </w:rPr>
      </w:pPr>
      <w:r w:rsidRPr="00C87625">
        <w:rPr>
          <w:rFonts w:ascii="Times New Roman" w:hAnsi="Times New Roman" w:cs="Times New Roman"/>
          <w:bCs/>
        </w:rPr>
        <w:t xml:space="preserve">Идентификационный код </w:t>
      </w:r>
      <w:proofErr w:type="gramStart"/>
      <w:r w:rsidRPr="00C87625">
        <w:rPr>
          <w:rFonts w:ascii="Times New Roman" w:hAnsi="Times New Roman" w:cs="Times New Roman"/>
          <w:bCs/>
        </w:rPr>
        <w:t>закупки</w:t>
      </w:r>
      <w:r w:rsidRPr="00AF0A84">
        <w:rPr>
          <w:rFonts w:ascii="Times New Roman" w:hAnsi="Times New Roman" w:cs="Times New Roman"/>
          <w:bCs/>
        </w:rPr>
        <w:t>:</w:t>
      </w:r>
      <w:r w:rsidR="004D5CBA" w:rsidRPr="00AF0A84">
        <w:rPr>
          <w:rStyle w:val="60"/>
          <w:rFonts w:ascii="Times New Roman" w:hAnsi="Times New Roman" w:cs="Times New Roman"/>
        </w:rPr>
        <w:t xml:space="preserve"> </w:t>
      </w:r>
      <w:r w:rsidR="004D5CBA" w:rsidRPr="00AF0A84">
        <w:rPr>
          <w:rFonts w:ascii="Times New Roman" w:hAnsi="Times New Roman" w:cs="Times New Roman"/>
          <w:lang w:eastAsia="ru-RU"/>
        </w:rPr>
        <w:t> 243111600732811160100100120014211244</w:t>
      </w:r>
      <w:proofErr w:type="gramEnd"/>
    </w:p>
    <w:p w14:paraId="09C21E42" w14:textId="77777777" w:rsidR="000B15EE" w:rsidRPr="00C87625" w:rsidRDefault="000B15EE" w:rsidP="00787B97">
      <w:pPr>
        <w:pStyle w:val="a4"/>
        <w:jc w:val="center"/>
        <w:rPr>
          <w:rFonts w:ascii="Times New Roman" w:hAnsi="Times New Roman" w:cs="Times New Roman"/>
        </w:rPr>
      </w:pPr>
    </w:p>
    <w:p w14:paraId="770F7DF9" w14:textId="712EEEA0" w:rsidR="000B15EE" w:rsidRPr="00C87625" w:rsidRDefault="00787B97" w:rsidP="00787B97">
      <w:pPr>
        <w:pStyle w:val="a4"/>
        <w:jc w:val="center"/>
        <w:rPr>
          <w:rFonts w:ascii="Times New Roman" w:hAnsi="Times New Roman" w:cs="Times New Roman"/>
        </w:rPr>
      </w:pPr>
      <w:proofErr w:type="spellStart"/>
      <w:r w:rsidRPr="00C87625">
        <w:rPr>
          <w:rFonts w:ascii="Times New Roman" w:hAnsi="Times New Roman" w:cs="Times New Roman"/>
        </w:rPr>
        <w:t>г.Микунь</w:t>
      </w:r>
      <w:proofErr w:type="spellEnd"/>
      <w:r w:rsidRPr="00C87625">
        <w:rPr>
          <w:rFonts w:ascii="Times New Roman" w:hAnsi="Times New Roman" w:cs="Times New Roman"/>
        </w:rPr>
        <w:t xml:space="preserve"> </w:t>
      </w:r>
      <w:r w:rsidR="00585E48" w:rsidRPr="00C87625">
        <w:rPr>
          <w:rFonts w:ascii="Times New Roman" w:hAnsi="Times New Roman" w:cs="Times New Roman"/>
        </w:rPr>
        <w:tab/>
      </w:r>
      <w:r w:rsidR="00585E48" w:rsidRPr="00C87625">
        <w:rPr>
          <w:rFonts w:ascii="Times New Roman" w:hAnsi="Times New Roman" w:cs="Times New Roman"/>
        </w:rPr>
        <w:tab/>
      </w:r>
      <w:proofErr w:type="gramStart"/>
      <w:r w:rsidR="00585E48" w:rsidRPr="00C87625">
        <w:rPr>
          <w:rFonts w:ascii="Times New Roman" w:hAnsi="Times New Roman" w:cs="Times New Roman"/>
        </w:rPr>
        <w:tab/>
        <w:t>«</w:t>
      </w:r>
      <w:r w:rsidR="00760FFA">
        <w:rPr>
          <w:rFonts w:ascii="Times New Roman" w:hAnsi="Times New Roman" w:cs="Times New Roman"/>
        </w:rPr>
        <w:t xml:space="preserve"> 17</w:t>
      </w:r>
      <w:proofErr w:type="gramEnd"/>
      <w:r w:rsidR="00760FFA">
        <w:rPr>
          <w:rFonts w:ascii="Times New Roman" w:hAnsi="Times New Roman" w:cs="Times New Roman"/>
        </w:rPr>
        <w:t xml:space="preserve"> </w:t>
      </w:r>
      <w:r w:rsidR="00585E48" w:rsidRPr="00C87625">
        <w:rPr>
          <w:rFonts w:ascii="Times New Roman" w:hAnsi="Times New Roman" w:cs="Times New Roman"/>
        </w:rPr>
        <w:t xml:space="preserve">» </w:t>
      </w:r>
      <w:r w:rsidR="00760FFA">
        <w:rPr>
          <w:rFonts w:ascii="Times New Roman" w:hAnsi="Times New Roman" w:cs="Times New Roman"/>
        </w:rPr>
        <w:t xml:space="preserve"> июня</w:t>
      </w:r>
      <w:r w:rsidR="000B15EE" w:rsidRPr="00C87625">
        <w:rPr>
          <w:rFonts w:ascii="Times New Roman" w:hAnsi="Times New Roman" w:cs="Times New Roman"/>
        </w:rPr>
        <w:t xml:space="preserve"> 202</w:t>
      </w:r>
      <w:r w:rsidR="00760FFA">
        <w:rPr>
          <w:rFonts w:ascii="Times New Roman" w:hAnsi="Times New Roman" w:cs="Times New Roman"/>
        </w:rPr>
        <w:t xml:space="preserve">4 </w:t>
      </w:r>
      <w:r w:rsidR="000B15EE" w:rsidRPr="00C87625">
        <w:rPr>
          <w:rFonts w:ascii="Times New Roman" w:hAnsi="Times New Roman" w:cs="Times New Roman"/>
        </w:rPr>
        <w:t>г.</w:t>
      </w:r>
    </w:p>
    <w:p w14:paraId="2860BBE9" w14:textId="77777777" w:rsidR="000B15EE" w:rsidRPr="00C87625" w:rsidRDefault="000B15EE" w:rsidP="00787B97">
      <w:pPr>
        <w:pStyle w:val="a4"/>
        <w:jc w:val="center"/>
        <w:rPr>
          <w:rFonts w:ascii="Times New Roman" w:hAnsi="Times New Roman" w:cs="Times New Roman"/>
        </w:rPr>
      </w:pPr>
    </w:p>
    <w:p w14:paraId="22159644" w14:textId="0CB411F8" w:rsidR="00203212" w:rsidRPr="00C87625" w:rsidRDefault="00203212" w:rsidP="00787B97">
      <w:pPr>
        <w:ind w:firstLine="708"/>
        <w:jc w:val="both"/>
        <w:rPr>
          <w:rFonts w:eastAsia="Calibri"/>
          <w:sz w:val="22"/>
          <w:szCs w:val="22"/>
        </w:rPr>
      </w:pPr>
      <w:r w:rsidRPr="00C87625">
        <w:rPr>
          <w:rFonts w:eastAsia="Calibri"/>
          <w:sz w:val="22"/>
          <w:szCs w:val="22"/>
        </w:rPr>
        <w:t>Администрация городского поселения «Микунь»</w:t>
      </w:r>
      <w:r w:rsidR="001D16D1">
        <w:rPr>
          <w:rFonts w:eastAsia="Calibri"/>
          <w:sz w:val="22"/>
          <w:szCs w:val="22"/>
        </w:rPr>
        <w:t xml:space="preserve"> (администрация города Микунь)</w:t>
      </w:r>
      <w:r w:rsidRPr="00C87625">
        <w:rPr>
          <w:rFonts w:eastAsia="Calibri"/>
          <w:sz w:val="22"/>
          <w:szCs w:val="22"/>
        </w:rPr>
        <w:t xml:space="preserve">, именуемое в дальнейшем «Заказчик», в лице руководителя администрации </w:t>
      </w:r>
      <w:proofErr w:type="spellStart"/>
      <w:r w:rsidRPr="00C87625">
        <w:rPr>
          <w:rFonts w:eastAsia="Calibri"/>
          <w:sz w:val="22"/>
          <w:szCs w:val="22"/>
        </w:rPr>
        <w:t>Розмысло</w:t>
      </w:r>
      <w:proofErr w:type="spellEnd"/>
      <w:r w:rsidRPr="00C87625">
        <w:rPr>
          <w:rFonts w:eastAsia="Calibri"/>
          <w:sz w:val="22"/>
          <w:szCs w:val="22"/>
        </w:rPr>
        <w:t xml:space="preserve"> Владимира Аркадьевича, действующего на основании Устава, с одной стороны, и </w:t>
      </w:r>
      <w:r w:rsidR="004D5CBA" w:rsidRPr="00136477">
        <w:rPr>
          <w:rFonts w:eastAsia="Calibri"/>
          <w:sz w:val="22"/>
          <w:szCs w:val="22"/>
        </w:rPr>
        <w:t xml:space="preserve"> </w:t>
      </w:r>
      <w:r w:rsidR="004D5CBA" w:rsidRPr="004F0FE3">
        <w:rPr>
          <w:b/>
          <w:bCs/>
          <w:sz w:val="22"/>
          <w:szCs w:val="22"/>
        </w:rPr>
        <w:t xml:space="preserve">индивидуальный предприниматель </w:t>
      </w:r>
      <w:proofErr w:type="spellStart"/>
      <w:r w:rsidR="004D5CBA" w:rsidRPr="004F0FE3">
        <w:rPr>
          <w:b/>
          <w:bCs/>
          <w:sz w:val="22"/>
          <w:szCs w:val="22"/>
        </w:rPr>
        <w:t>Хачатрян</w:t>
      </w:r>
      <w:proofErr w:type="spellEnd"/>
      <w:r w:rsidR="004D5CBA" w:rsidRPr="004F0FE3">
        <w:rPr>
          <w:b/>
          <w:bCs/>
          <w:sz w:val="22"/>
          <w:szCs w:val="22"/>
        </w:rPr>
        <w:t xml:space="preserve"> Карапет </w:t>
      </w:r>
      <w:proofErr w:type="spellStart"/>
      <w:r w:rsidR="004D5CBA" w:rsidRPr="004F0FE3">
        <w:rPr>
          <w:b/>
          <w:bCs/>
          <w:sz w:val="22"/>
          <w:szCs w:val="22"/>
        </w:rPr>
        <w:t>Мнацаканович</w:t>
      </w:r>
      <w:proofErr w:type="spellEnd"/>
      <w:r w:rsidR="004D5CBA" w:rsidRPr="00136477">
        <w:rPr>
          <w:sz w:val="22"/>
          <w:szCs w:val="22"/>
        </w:rPr>
        <w:t>, именуемый в дальнейшем «Подрядчик», действующий на основании ОРГН  317110100006387 от 06.03.2017</w:t>
      </w:r>
      <w:r w:rsidRPr="00C87625">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w:t>
      </w:r>
      <w:r w:rsidR="004D5CBA">
        <w:rPr>
          <w:rFonts w:eastAsia="Calibri"/>
          <w:sz w:val="22"/>
          <w:szCs w:val="22"/>
        </w:rPr>
        <w:t xml:space="preserve"> 06.06.2024 </w:t>
      </w:r>
      <w:r w:rsidRPr="00C87625">
        <w:rPr>
          <w:rFonts w:eastAsia="Calibri"/>
          <w:sz w:val="22"/>
          <w:szCs w:val="22"/>
        </w:rPr>
        <w:t xml:space="preserve"> № </w:t>
      </w:r>
      <w:r w:rsidR="004D5CBA">
        <w:t>0107300015824000011</w:t>
      </w:r>
      <w:r w:rsidRPr="00C87625">
        <w:rPr>
          <w:rFonts w:eastAsia="Calibri"/>
          <w:sz w:val="22"/>
          <w:szCs w:val="22"/>
        </w:rPr>
        <w:t>, заключили настоящий муниципальный контракт (далее - контракт) о нижеследующем:</w:t>
      </w:r>
    </w:p>
    <w:p w14:paraId="31326028" w14:textId="77777777" w:rsidR="00661CB7" w:rsidRPr="00C87625" w:rsidRDefault="00661CB7" w:rsidP="00787B97">
      <w:pPr>
        <w:pStyle w:val="a4"/>
        <w:jc w:val="center"/>
        <w:rPr>
          <w:rFonts w:ascii="Times New Roman" w:hAnsi="Times New Roman" w:cs="Times New Roman"/>
        </w:rPr>
      </w:pPr>
    </w:p>
    <w:p w14:paraId="749FB3DF"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2DC46DF2" w14:textId="77777777" w:rsidR="001D16D1" w:rsidRPr="00C87625" w:rsidRDefault="001D16D1" w:rsidP="00E82434">
      <w:pPr>
        <w:tabs>
          <w:tab w:val="left" w:pos="1365"/>
        </w:tabs>
        <w:ind w:firstLine="709"/>
        <w:jc w:val="center"/>
        <w:rPr>
          <w:b/>
          <w:bCs/>
          <w:sz w:val="22"/>
          <w:szCs w:val="22"/>
        </w:rPr>
      </w:pPr>
    </w:p>
    <w:p w14:paraId="63BAA12C" w14:textId="6C1C9EFD" w:rsidR="00FA6A52" w:rsidRPr="00F27658" w:rsidRDefault="00FA6A52" w:rsidP="00DE69B2">
      <w:pPr>
        <w:pStyle w:val="a4"/>
        <w:ind w:firstLine="450"/>
        <w:jc w:val="both"/>
        <w:rPr>
          <w:rFonts w:ascii="Times New Roman" w:hAnsi="Times New Roman" w:cs="Times New Roman"/>
          <w:b/>
          <w:bCs/>
          <w:color w:val="000000"/>
        </w:rPr>
      </w:pPr>
      <w:r w:rsidRPr="00F27658">
        <w:rPr>
          <w:rFonts w:ascii="Times New Roman" w:hAnsi="Times New Roman" w:cs="Times New Roman"/>
          <w:color w:val="000000"/>
        </w:rPr>
        <w:t xml:space="preserve">1.1. </w:t>
      </w:r>
      <w:r w:rsidR="00B30346" w:rsidRPr="00F27658">
        <w:rPr>
          <w:rFonts w:ascii="Times New Roman" w:hAnsi="Times New Roman" w:cs="Times New Roman"/>
          <w:color w:val="000000"/>
        </w:rPr>
        <w:t>Подрядчик обязуется в соответствии с условиями настоящего контракта и техническим заданием (Приложени</w:t>
      </w:r>
      <w:r w:rsidR="00450600" w:rsidRPr="00F27658">
        <w:rPr>
          <w:rFonts w:ascii="Times New Roman" w:hAnsi="Times New Roman" w:cs="Times New Roman"/>
          <w:color w:val="000000"/>
        </w:rPr>
        <w:t>я</w:t>
      </w:r>
      <w:r w:rsidR="00B30346" w:rsidRPr="00F27658">
        <w:rPr>
          <w:rFonts w:ascii="Times New Roman" w:hAnsi="Times New Roman" w:cs="Times New Roman"/>
          <w:color w:val="000000"/>
        </w:rPr>
        <w:t xml:space="preserve"> №</w:t>
      </w:r>
      <w:r w:rsidR="00450600" w:rsidRPr="00F27658">
        <w:rPr>
          <w:rFonts w:ascii="Times New Roman" w:hAnsi="Times New Roman" w:cs="Times New Roman"/>
          <w:color w:val="000000"/>
        </w:rPr>
        <w:t xml:space="preserve"> 1,2</w:t>
      </w:r>
      <w:r w:rsidR="00B30346" w:rsidRPr="00F27658">
        <w:rPr>
          <w:rFonts w:ascii="Times New Roman" w:hAnsi="Times New Roman" w:cs="Times New Roman"/>
          <w:color w:val="000000"/>
        </w:rPr>
        <w:t xml:space="preserve"> к Контракту)</w:t>
      </w:r>
      <w:r w:rsidR="00A73529" w:rsidRPr="00F27658">
        <w:rPr>
          <w:rFonts w:ascii="Times New Roman" w:hAnsi="Times New Roman" w:cs="Times New Roman"/>
          <w:color w:val="000000"/>
        </w:rPr>
        <w:t xml:space="preserve"> выполнить работы</w:t>
      </w:r>
      <w:r w:rsidR="00301913">
        <w:rPr>
          <w:rFonts w:ascii="Times New Roman" w:hAnsi="Times New Roman" w:cs="Times New Roman"/>
          <w:color w:val="000000"/>
        </w:rPr>
        <w:t xml:space="preserve"> </w:t>
      </w:r>
      <w:r w:rsidRPr="00F27658">
        <w:rPr>
          <w:rFonts w:ascii="Times New Roman" w:hAnsi="Times New Roman" w:cs="Times New Roman"/>
          <w:color w:val="000000"/>
        </w:rPr>
        <w:t>на объекте «</w:t>
      </w:r>
      <w:r w:rsidR="00F27658" w:rsidRPr="00F27658">
        <w:rPr>
          <w:rFonts w:ascii="Times New Roman" w:hAnsi="Times New Roman" w:cs="Times New Roman"/>
          <w:bCs/>
        </w:rPr>
        <w:t xml:space="preserve">Ремонт пешеходного перехода на автомобильной дороге общего пользования местного значения </w:t>
      </w:r>
      <w:r w:rsidR="00DE69B2">
        <w:rPr>
          <w:rFonts w:ascii="Times New Roman" w:hAnsi="Times New Roman" w:cs="Times New Roman"/>
          <w:bCs/>
        </w:rPr>
        <w:t>«</w:t>
      </w:r>
      <w:r w:rsidR="00F27658" w:rsidRPr="00F27658">
        <w:rPr>
          <w:rFonts w:ascii="Times New Roman" w:hAnsi="Times New Roman" w:cs="Times New Roman"/>
          <w:bCs/>
        </w:rPr>
        <w:t>Подъезд к администрации на участке км 0+</w:t>
      </w:r>
      <w:proofErr w:type="gramStart"/>
      <w:r w:rsidR="00F27658" w:rsidRPr="00F27658">
        <w:rPr>
          <w:rFonts w:ascii="Times New Roman" w:hAnsi="Times New Roman" w:cs="Times New Roman"/>
          <w:bCs/>
        </w:rPr>
        <w:t>506</w:t>
      </w:r>
      <w:r w:rsidR="00DE69B2">
        <w:rPr>
          <w:rFonts w:ascii="Times New Roman" w:hAnsi="Times New Roman" w:cs="Times New Roman"/>
          <w:bCs/>
        </w:rPr>
        <w:t>»</w:t>
      </w:r>
      <w:r w:rsidR="00B30346" w:rsidRPr="00F27658">
        <w:rPr>
          <w:rFonts w:ascii="Times New Roman" w:hAnsi="Times New Roman" w:cs="Times New Roman"/>
          <w:b/>
          <w:bCs/>
          <w:color w:val="000000"/>
        </w:rPr>
        <w:t>(</w:t>
      </w:r>
      <w:proofErr w:type="gramEnd"/>
      <w:r w:rsidR="00B30346" w:rsidRPr="00F27658">
        <w:rPr>
          <w:rFonts w:ascii="Times New Roman" w:hAnsi="Times New Roman" w:cs="Times New Roman"/>
          <w:b/>
          <w:bCs/>
          <w:color w:val="000000"/>
        </w:rPr>
        <w:t xml:space="preserve">далее – </w:t>
      </w:r>
      <w:r w:rsidR="00A73529" w:rsidRPr="00F27658">
        <w:rPr>
          <w:rFonts w:ascii="Times New Roman" w:hAnsi="Times New Roman" w:cs="Times New Roman"/>
          <w:b/>
          <w:bCs/>
          <w:color w:val="000000"/>
        </w:rPr>
        <w:t>работы</w:t>
      </w:r>
      <w:r w:rsidR="00DF6878" w:rsidRPr="00F27658">
        <w:rPr>
          <w:rFonts w:ascii="Times New Roman" w:hAnsi="Times New Roman" w:cs="Times New Roman"/>
          <w:b/>
          <w:bCs/>
          <w:color w:val="000000"/>
        </w:rPr>
        <w:t>)</w:t>
      </w:r>
      <w:r w:rsidRPr="00F27658">
        <w:rPr>
          <w:rFonts w:ascii="Times New Roman" w:hAnsi="Times New Roman" w:cs="Times New Roman"/>
          <w:b/>
          <w:bCs/>
          <w:color w:val="000000"/>
        </w:rPr>
        <w:t xml:space="preserve">, </w:t>
      </w:r>
      <w:r w:rsidRPr="00F27658">
        <w:rPr>
          <w:rFonts w:ascii="Times New Roman" w:hAnsi="Times New Roman" w:cs="Times New Roman"/>
          <w:color w:val="000000"/>
        </w:rPr>
        <w:t>а Заказчик обязуется принять и оплатить надлежащим образом выполненные работы в соответствии с условиями настоящего контракта.</w:t>
      </w:r>
    </w:p>
    <w:p w14:paraId="09C60109" w14:textId="77777777" w:rsidR="00FA6A52" w:rsidRPr="00F27658" w:rsidRDefault="00FA6A52" w:rsidP="00F27658">
      <w:pPr>
        <w:pStyle w:val="a6"/>
        <w:suppressAutoHyphens/>
        <w:autoSpaceDE w:val="0"/>
        <w:autoSpaceDN w:val="0"/>
        <w:ind w:left="450"/>
        <w:jc w:val="both"/>
        <w:rPr>
          <w:color w:val="000000"/>
          <w:sz w:val="22"/>
          <w:szCs w:val="22"/>
        </w:rPr>
      </w:pPr>
      <w:r w:rsidRPr="00F27658">
        <w:rPr>
          <w:color w:val="000000"/>
          <w:sz w:val="22"/>
          <w:szCs w:val="22"/>
        </w:rPr>
        <w:t xml:space="preserve">1.2. Объем работ – 1(одна) условная единица. </w:t>
      </w:r>
    </w:p>
    <w:p w14:paraId="0C2266E7" w14:textId="77777777" w:rsidR="00FA6A52" w:rsidRPr="00FA6A52" w:rsidRDefault="00FA6A52" w:rsidP="00F27658">
      <w:pPr>
        <w:pStyle w:val="a6"/>
        <w:suppressAutoHyphens/>
        <w:autoSpaceDE w:val="0"/>
        <w:autoSpaceDN w:val="0"/>
        <w:ind w:left="450"/>
        <w:jc w:val="both"/>
        <w:rPr>
          <w:b/>
          <w:bCs/>
          <w:sz w:val="22"/>
          <w:szCs w:val="22"/>
        </w:rPr>
      </w:pPr>
    </w:p>
    <w:p w14:paraId="1ED25AFA" w14:textId="77777777" w:rsidR="00FA6A52" w:rsidRPr="00450600" w:rsidRDefault="00FA6A52" w:rsidP="00FA6A52">
      <w:pPr>
        <w:pStyle w:val="a6"/>
        <w:widowControl w:val="0"/>
        <w:autoSpaceDE w:val="0"/>
        <w:autoSpaceDN w:val="0"/>
        <w:adjustRightInd w:val="0"/>
        <w:ind w:left="450"/>
        <w:jc w:val="center"/>
        <w:rPr>
          <w:b/>
          <w:sz w:val="22"/>
          <w:szCs w:val="22"/>
        </w:rPr>
      </w:pPr>
      <w:r w:rsidRPr="00450600">
        <w:rPr>
          <w:b/>
          <w:sz w:val="22"/>
          <w:szCs w:val="22"/>
        </w:rPr>
        <w:t>2. Сроки и место выполнения работ</w:t>
      </w:r>
    </w:p>
    <w:p w14:paraId="06F8DEFF" w14:textId="591C73F3" w:rsidR="00FA6A52" w:rsidRPr="00FA6A52" w:rsidRDefault="00FA6A52" w:rsidP="00FA6A52">
      <w:pPr>
        <w:autoSpaceDE w:val="0"/>
        <w:autoSpaceDN w:val="0"/>
        <w:adjustRightInd w:val="0"/>
        <w:ind w:firstLine="450"/>
        <w:jc w:val="both"/>
        <w:rPr>
          <w:sz w:val="22"/>
          <w:szCs w:val="22"/>
        </w:rPr>
      </w:pPr>
      <w:r w:rsidRPr="00450600">
        <w:rPr>
          <w:sz w:val="22"/>
          <w:szCs w:val="22"/>
        </w:rPr>
        <w:t xml:space="preserve">2.1. Сроки выполнения работ: с даты заключения контракта по </w:t>
      </w:r>
      <w:r w:rsidR="00F27658">
        <w:rPr>
          <w:sz w:val="22"/>
          <w:szCs w:val="22"/>
        </w:rPr>
        <w:t>15.09.2024</w:t>
      </w:r>
      <w:r w:rsidRPr="00450600">
        <w:rPr>
          <w:sz w:val="22"/>
          <w:szCs w:val="22"/>
        </w:rPr>
        <w:t xml:space="preserve">.  </w:t>
      </w:r>
    </w:p>
    <w:p w14:paraId="3E2BAEF7" w14:textId="77777777" w:rsidR="00F27658" w:rsidRDefault="00FA6A52" w:rsidP="00FA6A52">
      <w:pPr>
        <w:pStyle w:val="a4"/>
        <w:ind w:firstLine="450"/>
        <w:jc w:val="both"/>
        <w:rPr>
          <w:rFonts w:ascii="Times New Roman" w:hAnsi="Times New Roman" w:cs="Times New Roman"/>
        </w:rPr>
      </w:pPr>
      <w:r>
        <w:rPr>
          <w:rFonts w:ascii="Times New Roman" w:eastAsia="Times New Roman" w:hAnsi="Times New Roman" w:cs="Times New Roman"/>
          <w:color w:val="000000"/>
          <w:lang w:eastAsia="ru-RU"/>
        </w:rPr>
        <w:t xml:space="preserve">2.2. </w:t>
      </w:r>
      <w:r w:rsidRPr="000765B9">
        <w:rPr>
          <w:rFonts w:ascii="Times New Roman" w:eastAsia="Times New Roman" w:hAnsi="Times New Roman" w:cs="Times New Roman"/>
          <w:color w:val="000000"/>
          <w:lang w:eastAsia="ru-RU"/>
        </w:rPr>
        <w:t xml:space="preserve"> Место выполнения работ:</w:t>
      </w:r>
      <w:r w:rsidRPr="000765B9">
        <w:rPr>
          <w:rFonts w:ascii="Times New Roman" w:hAnsi="Times New Roman" w:cs="Times New Roman"/>
        </w:rPr>
        <w:t xml:space="preserve"> Республика Коми, Усть-Вымский район, </w:t>
      </w:r>
      <w:proofErr w:type="spellStart"/>
      <w:r w:rsidRPr="000765B9">
        <w:rPr>
          <w:rFonts w:ascii="Times New Roman" w:hAnsi="Times New Roman" w:cs="Times New Roman"/>
        </w:rPr>
        <w:t>г.Микунь</w:t>
      </w:r>
      <w:proofErr w:type="spellEnd"/>
      <w:r w:rsidRPr="000765B9">
        <w:rPr>
          <w:rFonts w:ascii="Times New Roman" w:hAnsi="Times New Roman" w:cs="Times New Roman"/>
        </w:rPr>
        <w:t>, улица</w:t>
      </w:r>
      <w:r>
        <w:rPr>
          <w:rFonts w:ascii="Times New Roman" w:hAnsi="Times New Roman" w:cs="Times New Roman"/>
        </w:rPr>
        <w:t xml:space="preserve"> </w:t>
      </w:r>
      <w:r w:rsidR="00F27658">
        <w:rPr>
          <w:rFonts w:ascii="Times New Roman" w:hAnsi="Times New Roman" w:cs="Times New Roman"/>
        </w:rPr>
        <w:t xml:space="preserve">Пионерская. </w:t>
      </w:r>
    </w:p>
    <w:p w14:paraId="46B283FC" w14:textId="77777777" w:rsidR="00F27658" w:rsidRDefault="00F27658" w:rsidP="00B30346">
      <w:pPr>
        <w:jc w:val="center"/>
        <w:rPr>
          <w:b/>
          <w:bCs/>
          <w:color w:val="000000"/>
          <w:sz w:val="22"/>
          <w:szCs w:val="22"/>
        </w:rPr>
      </w:pPr>
    </w:p>
    <w:p w14:paraId="7E843061" w14:textId="2CE42029"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30410608" w14:textId="77777777" w:rsidR="001D16D1" w:rsidRPr="005F21F2" w:rsidRDefault="001D16D1" w:rsidP="00B30346">
      <w:pPr>
        <w:jc w:val="center"/>
        <w:rPr>
          <w:b/>
          <w:bCs/>
          <w:color w:val="000000"/>
          <w:sz w:val="22"/>
          <w:szCs w:val="22"/>
        </w:rPr>
      </w:pPr>
    </w:p>
    <w:p w14:paraId="49912012" w14:textId="34571707" w:rsidR="00B30346" w:rsidRPr="004D5CBA" w:rsidRDefault="00B30346" w:rsidP="004D5CBA">
      <w:pPr>
        <w:widowControl w:val="0"/>
        <w:tabs>
          <w:tab w:val="left" w:pos="915"/>
        </w:tabs>
        <w:autoSpaceDE w:val="0"/>
        <w:autoSpaceDN w:val="0"/>
        <w:adjustRightInd w:val="0"/>
        <w:ind w:firstLine="709"/>
        <w:jc w:val="both"/>
        <w:rPr>
          <w:b/>
          <w:bCs/>
          <w:color w:val="000000"/>
          <w:sz w:val="24"/>
          <w:szCs w:val="24"/>
        </w:rPr>
      </w:pPr>
      <w:r w:rsidRPr="005F21F2">
        <w:rPr>
          <w:rFonts w:eastAsia="Calibri"/>
          <w:sz w:val="22"/>
          <w:szCs w:val="22"/>
        </w:rPr>
        <w:t>3.1</w:t>
      </w:r>
      <w:r w:rsidRPr="005F21F2">
        <w:rPr>
          <w:sz w:val="22"/>
          <w:szCs w:val="22"/>
        </w:rPr>
        <w:t xml:space="preserve">. Цена контракта составляет: </w:t>
      </w:r>
      <w:r w:rsidR="004D5CBA">
        <w:rPr>
          <w:b/>
          <w:bCs/>
          <w:color w:val="000000"/>
          <w:sz w:val="24"/>
          <w:szCs w:val="24"/>
        </w:rPr>
        <w:t xml:space="preserve">2 249 316,83 руб. (два миллиона двести сорок девять тысяч триста шестнадцать рублей восемьдесят три копейки), </w:t>
      </w:r>
      <w:r w:rsidRPr="005F21F2">
        <w:rPr>
          <w:sz w:val="22"/>
          <w:szCs w:val="22"/>
        </w:rPr>
        <w:t xml:space="preserve">цена контракта НДС не облагается. </w:t>
      </w:r>
    </w:p>
    <w:p w14:paraId="5F883119"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w:t>
      </w:r>
      <w:proofErr w:type="gramStart"/>
      <w:r w:rsidRPr="001873AD">
        <w:rPr>
          <w:sz w:val="22"/>
          <w:szCs w:val="22"/>
        </w:rPr>
        <w:t>ЕИС)  по</w:t>
      </w:r>
      <w:proofErr w:type="gramEnd"/>
      <w:r w:rsidRPr="001873AD">
        <w:rPr>
          <w:sz w:val="22"/>
          <w:szCs w:val="22"/>
        </w:rPr>
        <w:t xml:space="preserve"> настоящему Контракту.</w:t>
      </w:r>
    </w:p>
    <w:p w14:paraId="06D06EC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коэффициента </w:t>
      </w:r>
      <w:r w:rsidR="00A67589" w:rsidRPr="005F21F2">
        <w:rPr>
          <w:color w:val="FF0000"/>
          <w:sz w:val="22"/>
          <w:szCs w:val="22"/>
          <w:lang w:val="en-US"/>
        </w:rPr>
        <w:t>K</w:t>
      </w:r>
      <w:r w:rsidRPr="005F21F2">
        <w:rPr>
          <w:sz w:val="22"/>
          <w:szCs w:val="22"/>
        </w:rPr>
        <w:t>=, рассчитанного</w:t>
      </w:r>
      <w:r w:rsidRPr="00C87625">
        <w:rPr>
          <w:sz w:val="22"/>
          <w:szCs w:val="22"/>
        </w:rPr>
        <w:t xml:space="preserve"> по результатам электронного аукциона. Поправочный коэффициент применяется к стоимости </w:t>
      </w:r>
      <w:proofErr w:type="spellStart"/>
      <w:r w:rsidR="00D5254A">
        <w:rPr>
          <w:sz w:val="22"/>
          <w:szCs w:val="22"/>
        </w:rPr>
        <w:t>выполненных</w:t>
      </w:r>
      <w:r w:rsidR="00A73529">
        <w:rPr>
          <w:sz w:val="22"/>
          <w:szCs w:val="22"/>
        </w:rPr>
        <w:t>работ</w:t>
      </w:r>
      <w:proofErr w:type="spellEnd"/>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0536112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063C9E4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5E909122"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B1CBDE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48AE777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lastRenderedPageBreak/>
        <w:t xml:space="preserve">оказанных </w:t>
      </w:r>
      <w:r w:rsidRPr="00C87625">
        <w:rPr>
          <w:sz w:val="22"/>
          <w:szCs w:val="22"/>
        </w:rPr>
        <w:t xml:space="preserve">по </w:t>
      </w:r>
      <w:proofErr w:type="spellStart"/>
      <w:r w:rsidRPr="00C87625">
        <w:rPr>
          <w:sz w:val="22"/>
          <w:szCs w:val="22"/>
        </w:rPr>
        <w:t>контракту</w:t>
      </w:r>
      <w:r w:rsidR="00D5254A">
        <w:rPr>
          <w:sz w:val="22"/>
          <w:szCs w:val="22"/>
        </w:rPr>
        <w:t>р</w:t>
      </w:r>
      <w:r w:rsidR="00A73529">
        <w:rPr>
          <w:sz w:val="22"/>
          <w:szCs w:val="22"/>
        </w:rPr>
        <w:t>абот</w:t>
      </w:r>
      <w:proofErr w:type="spellEnd"/>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68294E8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13B612B2"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C87625">
        <w:rPr>
          <w:sz w:val="22"/>
          <w:szCs w:val="22"/>
        </w:rPr>
        <w:t>гп</w:t>
      </w:r>
      <w:proofErr w:type="spellEnd"/>
      <w:r w:rsidRPr="00C87625">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4AF7E9F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23D8790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42A7235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21044DE6" w14:textId="1158EA87"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1B29ED99" w14:textId="6D38B0BB" w:rsidR="00244E54" w:rsidRPr="00244E54" w:rsidRDefault="00244E54" w:rsidP="00B30346">
      <w:pPr>
        <w:ind w:firstLine="709"/>
        <w:jc w:val="both"/>
        <w:rPr>
          <w:sz w:val="22"/>
          <w:szCs w:val="22"/>
          <w:lang w:bidi="ru-RU"/>
        </w:rPr>
      </w:pPr>
      <w:r w:rsidRPr="00244E54">
        <w:rPr>
          <w:sz w:val="22"/>
          <w:szCs w:val="22"/>
        </w:rPr>
        <w:t>3.14.</w:t>
      </w:r>
      <w:r>
        <w:rPr>
          <w:sz w:val="22"/>
          <w:szCs w:val="22"/>
        </w:rPr>
        <w:t xml:space="preserve"> </w:t>
      </w:r>
      <w:r w:rsidRPr="00244E54">
        <w:rPr>
          <w:sz w:val="22"/>
          <w:szCs w:val="22"/>
        </w:rPr>
        <w:t>КБК: 925 0409 13012S2Д00</w:t>
      </w:r>
      <w:r>
        <w:rPr>
          <w:sz w:val="22"/>
          <w:szCs w:val="22"/>
        </w:rPr>
        <w:t> </w:t>
      </w:r>
      <w:r w:rsidRPr="00244E54">
        <w:rPr>
          <w:sz w:val="22"/>
          <w:szCs w:val="22"/>
        </w:rPr>
        <w:t>244</w:t>
      </w:r>
      <w:r>
        <w:rPr>
          <w:sz w:val="22"/>
          <w:szCs w:val="22"/>
        </w:rPr>
        <w:t>.</w:t>
      </w:r>
    </w:p>
    <w:p w14:paraId="3D2D435A" w14:textId="77777777" w:rsidR="00B30346" w:rsidRPr="00244E54" w:rsidRDefault="00B30346" w:rsidP="002274B6">
      <w:pPr>
        <w:tabs>
          <w:tab w:val="left" w:pos="293"/>
        </w:tabs>
        <w:autoSpaceDE w:val="0"/>
        <w:autoSpaceDN w:val="0"/>
        <w:adjustRightInd w:val="0"/>
        <w:rPr>
          <w:b/>
          <w:bCs/>
          <w:sz w:val="22"/>
          <w:szCs w:val="22"/>
        </w:rPr>
      </w:pPr>
    </w:p>
    <w:p w14:paraId="0C7DA286"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4AD0A574" w14:textId="77777777" w:rsidR="001D16D1" w:rsidRPr="00C87625" w:rsidRDefault="001D16D1" w:rsidP="00B30346">
      <w:pPr>
        <w:ind w:firstLine="567"/>
        <w:jc w:val="center"/>
        <w:rPr>
          <w:b/>
          <w:color w:val="000000"/>
          <w:sz w:val="22"/>
          <w:szCs w:val="22"/>
        </w:rPr>
      </w:pPr>
    </w:p>
    <w:p w14:paraId="41682483"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534D9978"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63056F4D"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628BCD97"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285AF3EC"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444C64F3"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41C98B4E"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6BF1FEAF"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3DC46720"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32B511AA" w14:textId="77777777"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proofErr w:type="spellStart"/>
      <w:r w:rsidR="004570E8">
        <w:rPr>
          <w:sz w:val="22"/>
          <w:szCs w:val="22"/>
        </w:rPr>
        <w:t>выполнение</w:t>
      </w:r>
      <w:r w:rsidR="00A73529">
        <w:rPr>
          <w:sz w:val="22"/>
          <w:szCs w:val="22"/>
        </w:rPr>
        <w:t>работ</w:t>
      </w:r>
      <w:proofErr w:type="spellEnd"/>
      <w:r w:rsidR="006E2F15" w:rsidRPr="005F21F2">
        <w:rPr>
          <w:sz w:val="22"/>
          <w:szCs w:val="22"/>
        </w:rPr>
        <w:t xml:space="preserve"> по настоящему контракту.</w:t>
      </w:r>
    </w:p>
    <w:p w14:paraId="677374D5" w14:textId="77777777"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proofErr w:type="spellStart"/>
      <w:r w:rsidR="004570E8">
        <w:rPr>
          <w:sz w:val="22"/>
          <w:szCs w:val="22"/>
        </w:rPr>
        <w:t>выполненных</w:t>
      </w:r>
      <w:r w:rsidR="00A73529">
        <w:rPr>
          <w:sz w:val="22"/>
          <w:szCs w:val="22"/>
        </w:rPr>
        <w:t>работ</w:t>
      </w:r>
      <w:proofErr w:type="spellEnd"/>
      <w:r w:rsidR="006E2F15" w:rsidRPr="005F21F2">
        <w:rPr>
          <w:sz w:val="22"/>
          <w:szCs w:val="22"/>
        </w:rPr>
        <w:t xml:space="preserve"> по настоящему контракту, не вмешиваясь при этом в деятельность Подрядчика.</w:t>
      </w:r>
    </w:p>
    <w:p w14:paraId="5355F38F"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236D892C" w14:textId="77777777" w:rsidR="006E2F15" w:rsidRPr="005F21F2" w:rsidRDefault="0056698C" w:rsidP="006E2F15">
      <w:pPr>
        <w:ind w:firstLine="567"/>
        <w:jc w:val="both"/>
        <w:rPr>
          <w:sz w:val="22"/>
          <w:szCs w:val="22"/>
        </w:rPr>
      </w:pPr>
      <w:r w:rsidRPr="005F21F2">
        <w:rPr>
          <w:sz w:val="22"/>
          <w:szCs w:val="22"/>
        </w:rPr>
        <w:t>4.</w:t>
      </w:r>
      <w:proofErr w:type="gramStart"/>
      <w:r w:rsidRPr="005F21F2">
        <w:rPr>
          <w:sz w:val="22"/>
          <w:szCs w:val="22"/>
        </w:rPr>
        <w:t>2.4.</w:t>
      </w:r>
      <w:r w:rsidR="006E2F15" w:rsidRPr="005F21F2">
        <w:rPr>
          <w:sz w:val="22"/>
          <w:szCs w:val="22"/>
        </w:rPr>
        <w:t>.</w:t>
      </w:r>
      <w:proofErr w:type="gramEnd"/>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3C3416C1" w14:textId="77777777" w:rsidR="006E2F15" w:rsidRPr="005F21F2" w:rsidRDefault="0056698C" w:rsidP="006E2F15">
      <w:pPr>
        <w:ind w:firstLine="567"/>
        <w:jc w:val="both"/>
        <w:rPr>
          <w:sz w:val="22"/>
          <w:szCs w:val="22"/>
        </w:rPr>
      </w:pPr>
      <w:r w:rsidRPr="005F21F2">
        <w:rPr>
          <w:sz w:val="22"/>
          <w:szCs w:val="22"/>
        </w:rPr>
        <w:t>4.</w:t>
      </w:r>
      <w:proofErr w:type="gramStart"/>
      <w:r w:rsidRPr="005F21F2">
        <w:rPr>
          <w:sz w:val="22"/>
          <w:szCs w:val="22"/>
        </w:rPr>
        <w:t>2.5.</w:t>
      </w:r>
      <w:r w:rsidR="006E2F15" w:rsidRPr="005F21F2">
        <w:rPr>
          <w:sz w:val="22"/>
          <w:szCs w:val="22"/>
        </w:rPr>
        <w:t>.</w:t>
      </w:r>
      <w:proofErr w:type="gramEnd"/>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proofErr w:type="spellStart"/>
      <w:r w:rsidR="00D5254A">
        <w:rPr>
          <w:sz w:val="22"/>
          <w:szCs w:val="22"/>
        </w:rPr>
        <w:t>выполненных</w:t>
      </w:r>
      <w:r w:rsidR="00A73529">
        <w:rPr>
          <w:sz w:val="22"/>
          <w:szCs w:val="22"/>
        </w:rPr>
        <w:t>работ</w:t>
      </w:r>
      <w:proofErr w:type="spellEnd"/>
      <w:r w:rsidR="006E2F15" w:rsidRPr="005F21F2">
        <w:rPr>
          <w:sz w:val="22"/>
          <w:szCs w:val="22"/>
        </w:rPr>
        <w:t xml:space="preserve"> и причинением ущерба третьему лицу.</w:t>
      </w:r>
    </w:p>
    <w:p w14:paraId="3559C5AD" w14:textId="77777777"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proofErr w:type="spellStart"/>
      <w:r w:rsidR="00DF6878">
        <w:rPr>
          <w:sz w:val="22"/>
          <w:szCs w:val="22"/>
        </w:rPr>
        <w:t>оказанных</w:t>
      </w:r>
      <w:r w:rsidR="00A73529">
        <w:rPr>
          <w:sz w:val="22"/>
          <w:szCs w:val="22"/>
        </w:rPr>
        <w:t>работ</w:t>
      </w:r>
      <w:proofErr w:type="spellEnd"/>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50015656" w14:textId="77777777" w:rsidR="006E2F15" w:rsidRPr="005F21F2" w:rsidRDefault="0056698C" w:rsidP="006E2F15">
      <w:pPr>
        <w:ind w:firstLine="567"/>
        <w:jc w:val="both"/>
        <w:rPr>
          <w:sz w:val="22"/>
          <w:szCs w:val="22"/>
        </w:rPr>
      </w:pPr>
      <w:r w:rsidRPr="005F21F2">
        <w:rPr>
          <w:sz w:val="22"/>
          <w:szCs w:val="22"/>
        </w:rPr>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5E5A0EF0" w14:textId="77777777" w:rsidR="006E2F15" w:rsidRPr="00C87625" w:rsidRDefault="0056698C" w:rsidP="006E2F15">
      <w:pPr>
        <w:ind w:firstLine="567"/>
        <w:jc w:val="both"/>
        <w:rPr>
          <w:sz w:val="22"/>
          <w:szCs w:val="22"/>
        </w:rPr>
      </w:pPr>
      <w:r w:rsidRPr="005F21F2">
        <w:rPr>
          <w:sz w:val="22"/>
          <w:szCs w:val="22"/>
        </w:rPr>
        <w:lastRenderedPageBreak/>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3FFBE408" w14:textId="77777777" w:rsidR="006E2F15" w:rsidRPr="00C87625" w:rsidRDefault="006E2F15" w:rsidP="00B30346">
      <w:pPr>
        <w:ind w:firstLine="709"/>
        <w:jc w:val="both"/>
        <w:rPr>
          <w:sz w:val="22"/>
          <w:szCs w:val="22"/>
        </w:rPr>
      </w:pPr>
    </w:p>
    <w:p w14:paraId="3D67CE63"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526590BE" w14:textId="77777777" w:rsidR="001D16D1" w:rsidRPr="00C87625" w:rsidRDefault="001D16D1" w:rsidP="00B30346">
      <w:pPr>
        <w:jc w:val="center"/>
        <w:rPr>
          <w:b/>
          <w:color w:val="000000"/>
          <w:sz w:val="22"/>
          <w:szCs w:val="22"/>
        </w:rPr>
      </w:pPr>
    </w:p>
    <w:p w14:paraId="1D6EAEA1"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3A2E15A7"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1501863B"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768741BF"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3DF2450E"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12500FEB"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247F5814" w14:textId="77777777" w:rsidR="00B30346" w:rsidRPr="00C87625" w:rsidRDefault="00B30346" w:rsidP="00B30346">
      <w:pPr>
        <w:ind w:firstLine="708"/>
        <w:jc w:val="both"/>
        <w:rPr>
          <w:color w:val="000000"/>
          <w:sz w:val="22"/>
          <w:szCs w:val="22"/>
        </w:rPr>
      </w:pPr>
      <w:r w:rsidRPr="00C87625">
        <w:rPr>
          <w:color w:val="000000"/>
          <w:sz w:val="22"/>
          <w:szCs w:val="22"/>
        </w:rPr>
        <w:t xml:space="preserve">5.2.1. </w:t>
      </w:r>
      <w:proofErr w:type="spellStart"/>
      <w:r w:rsidR="004570E8">
        <w:rPr>
          <w:color w:val="000000"/>
          <w:sz w:val="22"/>
          <w:szCs w:val="22"/>
        </w:rPr>
        <w:t>Выполнить</w:t>
      </w:r>
      <w:r w:rsidR="00A73529">
        <w:rPr>
          <w:color w:val="000000"/>
          <w:sz w:val="22"/>
          <w:szCs w:val="22"/>
        </w:rPr>
        <w:t>работ</w:t>
      </w:r>
      <w:r w:rsidR="00D5254A">
        <w:rPr>
          <w:color w:val="000000"/>
          <w:sz w:val="22"/>
          <w:szCs w:val="22"/>
        </w:rPr>
        <w:t>ы</w:t>
      </w:r>
      <w:proofErr w:type="spellEnd"/>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4462C976" w14:textId="77777777" w:rsidR="00B30346" w:rsidRPr="00C87625" w:rsidRDefault="00B30346" w:rsidP="00B30346">
      <w:pPr>
        <w:ind w:firstLine="709"/>
        <w:jc w:val="both"/>
        <w:rPr>
          <w:color w:val="000000"/>
          <w:sz w:val="22"/>
          <w:szCs w:val="22"/>
        </w:rPr>
      </w:pPr>
      <w:r w:rsidRPr="00C87625">
        <w:rPr>
          <w:color w:val="000000"/>
          <w:sz w:val="22"/>
          <w:szCs w:val="22"/>
        </w:rPr>
        <w:t xml:space="preserve">5.2.2. В </w:t>
      </w:r>
      <w:proofErr w:type="spellStart"/>
      <w:r w:rsidRPr="00C87625">
        <w:rPr>
          <w:color w:val="000000"/>
          <w:sz w:val="22"/>
          <w:szCs w:val="22"/>
        </w:rPr>
        <w:t>ходе</w:t>
      </w:r>
      <w:r w:rsidR="00DF6878">
        <w:rPr>
          <w:sz w:val="22"/>
          <w:szCs w:val="22"/>
        </w:rPr>
        <w:t>оказанием</w:t>
      </w:r>
      <w:r w:rsidR="00A73529">
        <w:rPr>
          <w:color w:val="000000"/>
          <w:sz w:val="22"/>
          <w:szCs w:val="22"/>
        </w:rPr>
        <w:t>работ</w:t>
      </w:r>
      <w:proofErr w:type="spellEnd"/>
      <w:r w:rsidRPr="00C87625">
        <w:rPr>
          <w:color w:val="000000"/>
          <w:sz w:val="22"/>
          <w:szCs w:val="22"/>
        </w:rPr>
        <w:t xml:space="preserve"> обеспечить безопасность движения пешеходов и транспорта. </w:t>
      </w:r>
    </w:p>
    <w:p w14:paraId="1CD797AD" w14:textId="77777777"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w:t>
      </w:r>
      <w:proofErr w:type="spellStart"/>
      <w:r w:rsidR="00254DFB">
        <w:rPr>
          <w:sz w:val="22"/>
          <w:szCs w:val="22"/>
        </w:rPr>
        <w:t>выполнения</w:t>
      </w:r>
      <w:r w:rsidR="00A73529">
        <w:rPr>
          <w:sz w:val="22"/>
          <w:szCs w:val="22"/>
        </w:rPr>
        <w:t>работ</w:t>
      </w:r>
      <w:proofErr w:type="spellEnd"/>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15E2793A"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2C517472" w14:textId="77777777" w:rsidR="00B30346" w:rsidRPr="00C87625" w:rsidRDefault="00B30346" w:rsidP="00B30346">
      <w:pPr>
        <w:ind w:firstLine="709"/>
        <w:jc w:val="both"/>
        <w:rPr>
          <w:color w:val="000000"/>
          <w:sz w:val="22"/>
          <w:szCs w:val="22"/>
        </w:rPr>
      </w:pPr>
      <w:r w:rsidRPr="00C87625">
        <w:rPr>
          <w:color w:val="000000"/>
          <w:sz w:val="22"/>
          <w:szCs w:val="22"/>
        </w:rPr>
        <w:t xml:space="preserve">5.2.5. </w:t>
      </w:r>
      <w:proofErr w:type="spellStart"/>
      <w:r w:rsidRPr="00C87625">
        <w:rPr>
          <w:color w:val="000000"/>
          <w:sz w:val="22"/>
          <w:szCs w:val="22"/>
        </w:rPr>
        <w:t>При</w:t>
      </w:r>
      <w:r w:rsidR="00254DFB">
        <w:rPr>
          <w:sz w:val="22"/>
          <w:szCs w:val="22"/>
        </w:rPr>
        <w:t>оказании</w:t>
      </w:r>
      <w:proofErr w:type="spellEnd"/>
      <w:r w:rsidR="00254DFB">
        <w:rPr>
          <w:sz w:val="22"/>
          <w:szCs w:val="22"/>
        </w:rPr>
        <w:t xml:space="preserve">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proofErr w:type="spellStart"/>
      <w:r w:rsidR="00254DFB">
        <w:rPr>
          <w:sz w:val="22"/>
          <w:szCs w:val="22"/>
        </w:rPr>
        <w:t>оказание</w:t>
      </w:r>
      <w:r w:rsidR="00A73529">
        <w:rPr>
          <w:color w:val="000000"/>
          <w:sz w:val="22"/>
          <w:szCs w:val="22"/>
        </w:rPr>
        <w:t>работ</w:t>
      </w:r>
      <w:proofErr w:type="spellEnd"/>
      <w:r w:rsidRPr="00C87625">
        <w:rPr>
          <w:color w:val="000000"/>
          <w:sz w:val="22"/>
          <w:szCs w:val="22"/>
        </w:rPr>
        <w:t xml:space="preserve"> на объекте в соответствии со сметным расчетом стоимости.</w:t>
      </w:r>
    </w:p>
    <w:p w14:paraId="4BED131A"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6102B68B"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4021D421" w14:textId="77777777" w:rsidR="00B30346" w:rsidRPr="00C87625" w:rsidRDefault="00B30346" w:rsidP="00B30346">
      <w:pPr>
        <w:ind w:firstLine="709"/>
        <w:jc w:val="both"/>
        <w:rPr>
          <w:color w:val="000000"/>
          <w:sz w:val="22"/>
          <w:szCs w:val="22"/>
        </w:rPr>
      </w:pPr>
      <w:r w:rsidRPr="00C87625">
        <w:rPr>
          <w:color w:val="000000"/>
          <w:sz w:val="22"/>
          <w:szCs w:val="22"/>
        </w:rPr>
        <w:t xml:space="preserve">5.2.8. В ходе </w:t>
      </w:r>
      <w:proofErr w:type="spellStart"/>
      <w:r w:rsidR="00254DFB">
        <w:rPr>
          <w:sz w:val="22"/>
          <w:szCs w:val="22"/>
        </w:rPr>
        <w:t>оказания</w:t>
      </w:r>
      <w:r w:rsidR="00A73529">
        <w:rPr>
          <w:color w:val="000000"/>
          <w:sz w:val="22"/>
          <w:szCs w:val="22"/>
        </w:rPr>
        <w:t>работ</w:t>
      </w:r>
      <w:proofErr w:type="spellEnd"/>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6CD3C376"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12FE7F08" w14:textId="77777777"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proofErr w:type="spellStart"/>
      <w:r w:rsidR="004570E8">
        <w:rPr>
          <w:sz w:val="22"/>
          <w:szCs w:val="22"/>
        </w:rPr>
        <w:t>выполнен</w:t>
      </w:r>
      <w:r w:rsidR="00254DFB">
        <w:rPr>
          <w:sz w:val="22"/>
          <w:szCs w:val="22"/>
        </w:rPr>
        <w:t>ия</w:t>
      </w:r>
      <w:r w:rsidR="00A73529">
        <w:rPr>
          <w:color w:val="000000"/>
          <w:sz w:val="22"/>
          <w:szCs w:val="22"/>
        </w:rPr>
        <w:t>работ</w:t>
      </w:r>
      <w:proofErr w:type="spellEnd"/>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485BFE71"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0C3D1929" w14:textId="77777777"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proofErr w:type="spellStart"/>
      <w:r w:rsidR="002274B6">
        <w:rPr>
          <w:color w:val="000000"/>
          <w:sz w:val="22"/>
          <w:szCs w:val="22"/>
        </w:rPr>
        <w:t>выполнения</w:t>
      </w:r>
      <w:r w:rsidR="00A73529">
        <w:rPr>
          <w:color w:val="000000"/>
          <w:sz w:val="22"/>
          <w:szCs w:val="22"/>
        </w:rPr>
        <w:t>работ</w:t>
      </w:r>
      <w:proofErr w:type="spellEnd"/>
      <w:r w:rsidRPr="00C87625">
        <w:rPr>
          <w:color w:val="000000"/>
          <w:sz w:val="22"/>
          <w:szCs w:val="22"/>
        </w:rPr>
        <w:t>.</w:t>
      </w:r>
    </w:p>
    <w:p w14:paraId="1EFAE0C9" w14:textId="77777777"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proofErr w:type="spellStart"/>
      <w:r w:rsidR="00254DFB">
        <w:rPr>
          <w:sz w:val="22"/>
          <w:szCs w:val="22"/>
        </w:rPr>
        <w:t>оказанных</w:t>
      </w:r>
      <w:r w:rsidR="00A73529">
        <w:rPr>
          <w:color w:val="000000"/>
          <w:sz w:val="22"/>
          <w:szCs w:val="22"/>
        </w:rPr>
        <w:t>работ</w:t>
      </w:r>
      <w:proofErr w:type="spellEnd"/>
      <w:r w:rsidRPr="00C87625">
        <w:rPr>
          <w:color w:val="000000"/>
          <w:sz w:val="22"/>
          <w:szCs w:val="22"/>
        </w:rPr>
        <w:t>, либо создающих невозможность ее завершения в срок.</w:t>
      </w:r>
    </w:p>
    <w:p w14:paraId="198E3CEA"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00C391D6"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69BE7463" w14:textId="77777777" w:rsidR="00B30346" w:rsidRPr="00C87625" w:rsidRDefault="00B30346" w:rsidP="001D16D1">
      <w:pPr>
        <w:jc w:val="both"/>
        <w:rPr>
          <w:color w:val="000000"/>
          <w:sz w:val="22"/>
          <w:szCs w:val="22"/>
        </w:rPr>
      </w:pPr>
    </w:p>
    <w:p w14:paraId="4A83FC44" w14:textId="7777777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proofErr w:type="spellStart"/>
      <w:r w:rsidR="004570E8">
        <w:rPr>
          <w:b/>
          <w:sz w:val="22"/>
          <w:szCs w:val="22"/>
        </w:rPr>
        <w:t>выполне</w:t>
      </w:r>
      <w:r w:rsidR="00254DFB">
        <w:rPr>
          <w:b/>
          <w:sz w:val="22"/>
          <w:szCs w:val="22"/>
        </w:rPr>
        <w:t>нных</w:t>
      </w:r>
      <w:r w:rsidR="00A73529">
        <w:rPr>
          <w:b/>
          <w:sz w:val="22"/>
          <w:szCs w:val="22"/>
        </w:rPr>
        <w:t>работ</w:t>
      </w:r>
      <w:proofErr w:type="spellEnd"/>
    </w:p>
    <w:p w14:paraId="44719D23" w14:textId="77777777" w:rsidR="001D16D1" w:rsidRPr="00C87625" w:rsidRDefault="001D16D1" w:rsidP="00B30346">
      <w:pPr>
        <w:widowControl w:val="0"/>
        <w:tabs>
          <w:tab w:val="left" w:pos="540"/>
        </w:tabs>
        <w:jc w:val="center"/>
        <w:rPr>
          <w:b/>
          <w:sz w:val="22"/>
          <w:szCs w:val="22"/>
        </w:rPr>
      </w:pPr>
    </w:p>
    <w:p w14:paraId="55A618C9"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6011C563" w14:textId="77777777"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24CE5629"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1ACC2BA7" w14:textId="77777777" w:rsidR="00FA6A52" w:rsidRPr="000765B9" w:rsidRDefault="00FA6A52" w:rsidP="00FA6A52">
      <w:pPr>
        <w:pStyle w:val="a6"/>
        <w:ind w:left="0" w:firstLine="708"/>
        <w:jc w:val="both"/>
        <w:rPr>
          <w:rFonts w:eastAsia="Calibri"/>
          <w:sz w:val="22"/>
          <w:szCs w:val="22"/>
        </w:rPr>
      </w:pPr>
      <w:r w:rsidRPr="000765B9">
        <w:rPr>
          <w:sz w:val="22"/>
          <w:szCs w:val="22"/>
        </w:rPr>
        <w:lastRenderedPageBreak/>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w:t>
      </w:r>
      <w:proofErr w:type="gramStart"/>
      <w:r w:rsidRPr="000765B9">
        <w:rPr>
          <w:rFonts w:eastAsia="Calibri"/>
          <w:sz w:val="22"/>
          <w:szCs w:val="22"/>
        </w:rPr>
        <w:t xml:space="preserve">Заказчиком  </w:t>
      </w:r>
      <w:r w:rsidRPr="000765B9">
        <w:rPr>
          <w:color w:val="000000"/>
          <w:sz w:val="22"/>
          <w:szCs w:val="22"/>
        </w:rPr>
        <w:t>акта</w:t>
      </w:r>
      <w:proofErr w:type="gramEnd"/>
      <w:r w:rsidRPr="000765B9">
        <w:rPr>
          <w:color w:val="000000"/>
          <w:sz w:val="22"/>
          <w:szCs w:val="22"/>
        </w:rPr>
        <w:t xml:space="preserve"> о приёмке выполненных работ в ЕИС.</w:t>
      </w:r>
    </w:p>
    <w:p w14:paraId="25B36775" w14:textId="77777777" w:rsidR="00FA6A52" w:rsidRDefault="00FA6A52" w:rsidP="00B30346">
      <w:pPr>
        <w:widowControl w:val="0"/>
        <w:jc w:val="center"/>
        <w:rPr>
          <w:b/>
          <w:bCs/>
          <w:sz w:val="22"/>
          <w:szCs w:val="22"/>
        </w:rPr>
      </w:pPr>
    </w:p>
    <w:p w14:paraId="6E94B969" w14:textId="77777777" w:rsidR="00FA6A52" w:rsidRDefault="00FA6A52" w:rsidP="00B30346">
      <w:pPr>
        <w:widowControl w:val="0"/>
        <w:jc w:val="center"/>
        <w:rPr>
          <w:b/>
          <w:bCs/>
          <w:sz w:val="22"/>
          <w:szCs w:val="22"/>
        </w:rPr>
      </w:pPr>
    </w:p>
    <w:p w14:paraId="5A99DD0A" w14:textId="497E3223"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F27658">
        <w:rPr>
          <w:b/>
          <w:bCs/>
          <w:sz w:val="22"/>
          <w:szCs w:val="22"/>
        </w:rPr>
        <w:t xml:space="preserve"> </w:t>
      </w:r>
      <w:r w:rsidR="00A73529">
        <w:rPr>
          <w:b/>
          <w:bCs/>
          <w:sz w:val="22"/>
          <w:szCs w:val="22"/>
        </w:rPr>
        <w:t>работ</w:t>
      </w:r>
    </w:p>
    <w:p w14:paraId="5BC1B80D" w14:textId="77777777" w:rsidR="001D16D1" w:rsidRPr="00C87625" w:rsidRDefault="001D16D1" w:rsidP="00B30346">
      <w:pPr>
        <w:widowControl w:val="0"/>
        <w:jc w:val="center"/>
        <w:rPr>
          <w:b/>
          <w:bCs/>
          <w:sz w:val="22"/>
          <w:szCs w:val="22"/>
        </w:rPr>
      </w:pPr>
    </w:p>
    <w:p w14:paraId="31BEA862" w14:textId="3ABFF82B"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315A6D">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7A4E9363"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33792A5C"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4A5AECC1" w14:textId="71A059F1"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315A6D">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1D398015" w14:textId="2FA767F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315A6D">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41F3628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3118623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0F7B904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125B8AA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5CE3EB3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2EC4353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383A3F5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2D9CEDEF" w14:textId="77777777" w:rsidR="00254DFB" w:rsidRDefault="00254DFB" w:rsidP="00B30346">
      <w:pPr>
        <w:jc w:val="center"/>
        <w:rPr>
          <w:b/>
          <w:bCs/>
          <w:sz w:val="22"/>
          <w:szCs w:val="22"/>
        </w:rPr>
      </w:pPr>
    </w:p>
    <w:p w14:paraId="7860B0EE" w14:textId="77777777" w:rsidR="00B30346" w:rsidRDefault="00B30346" w:rsidP="00B30346">
      <w:pPr>
        <w:jc w:val="center"/>
        <w:rPr>
          <w:b/>
          <w:bCs/>
          <w:sz w:val="22"/>
          <w:szCs w:val="22"/>
        </w:rPr>
      </w:pPr>
      <w:r w:rsidRPr="00C87625">
        <w:rPr>
          <w:b/>
          <w:bCs/>
          <w:sz w:val="22"/>
          <w:szCs w:val="22"/>
        </w:rPr>
        <w:t>8. Ответственность Сторон</w:t>
      </w:r>
    </w:p>
    <w:p w14:paraId="307082C3" w14:textId="77777777" w:rsidR="002274B6" w:rsidRPr="00C87625" w:rsidRDefault="002274B6" w:rsidP="00B30346">
      <w:pPr>
        <w:jc w:val="center"/>
        <w:rPr>
          <w:b/>
          <w:bCs/>
          <w:sz w:val="22"/>
          <w:szCs w:val="22"/>
        </w:rPr>
      </w:pPr>
    </w:p>
    <w:p w14:paraId="675546AF"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4D858B3A"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173B203E" w14:textId="77777777"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2509AC7"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w:t>
      </w:r>
      <w:r w:rsidRPr="00C87625">
        <w:rPr>
          <w:rFonts w:eastAsia="Calibri"/>
          <w:sz w:val="22"/>
          <w:szCs w:val="22"/>
        </w:rPr>
        <w:lastRenderedPageBreak/>
        <w:t>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94E9D3B" w14:textId="1C14EFBF" w:rsidR="00B30346" w:rsidRPr="00C87625" w:rsidRDefault="00B30346" w:rsidP="00B30346">
      <w:pPr>
        <w:ind w:firstLine="567"/>
        <w:jc w:val="both"/>
        <w:rPr>
          <w:rFonts w:eastAsia="Calibri"/>
          <w:sz w:val="22"/>
          <w:szCs w:val="22"/>
        </w:rPr>
      </w:pPr>
      <w:r w:rsidRPr="00C87625">
        <w:rPr>
          <w:rFonts w:eastAsia="Calibri"/>
          <w:sz w:val="22"/>
          <w:szCs w:val="22"/>
        </w:rPr>
        <w:t xml:space="preserve">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w:t>
      </w:r>
      <w:proofErr w:type="spellStart"/>
      <w:r w:rsidRPr="00C87625">
        <w:rPr>
          <w:rFonts w:eastAsia="Calibri"/>
          <w:sz w:val="22"/>
          <w:szCs w:val="22"/>
        </w:rPr>
        <w:t>товаров,</w:t>
      </w:r>
      <w:r w:rsidR="00D5254A">
        <w:rPr>
          <w:rFonts w:eastAsia="Calibri"/>
          <w:sz w:val="22"/>
          <w:szCs w:val="22"/>
        </w:rPr>
        <w:t>услуг</w:t>
      </w:r>
      <w:proofErr w:type="spellEnd"/>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4D5CBA">
        <w:rPr>
          <w:rFonts w:eastAsia="Calibri"/>
          <w:sz w:val="22"/>
          <w:szCs w:val="22"/>
        </w:rPr>
        <w:t xml:space="preserve"> 5000,00</w:t>
      </w:r>
      <w:r w:rsidRPr="00C87625">
        <w:rPr>
          <w:rFonts w:eastAsia="Calibri"/>
          <w:sz w:val="22"/>
          <w:szCs w:val="22"/>
        </w:rPr>
        <w:t xml:space="preserve"> руб.</w:t>
      </w:r>
    </w:p>
    <w:p w14:paraId="57F2D193"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195ED909"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66B8DF92"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5D65D1CF"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262ED003" w14:textId="77777777"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14:paraId="6CEEC673" w14:textId="77777777"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1F400EEF" w14:textId="77777777"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14:paraId="7789A2B0" w14:textId="77777777"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14:paraId="76333F28" w14:textId="77777777"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270AE03D"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7493DA1"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FCE2F89" w14:textId="77777777"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2402AA1C"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1544BA15"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08A37D2B" w14:textId="77777777"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03057D51"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4A543BA" w14:textId="77777777" w:rsidR="00B30346" w:rsidRPr="00C87625" w:rsidRDefault="00B30346" w:rsidP="00B30346">
      <w:pPr>
        <w:tabs>
          <w:tab w:val="left" w:pos="0"/>
        </w:tabs>
        <w:spacing w:line="0" w:lineRule="atLeast"/>
        <w:ind w:right="-35"/>
        <w:jc w:val="both"/>
        <w:rPr>
          <w:sz w:val="22"/>
          <w:szCs w:val="22"/>
        </w:rPr>
      </w:pPr>
    </w:p>
    <w:p w14:paraId="5323EBFF"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242173AA" w14:textId="77777777" w:rsidR="002274B6" w:rsidRPr="00C87625" w:rsidRDefault="002274B6" w:rsidP="00B30346">
      <w:pPr>
        <w:ind w:firstLine="709"/>
        <w:contextualSpacing/>
        <w:jc w:val="center"/>
        <w:rPr>
          <w:b/>
          <w:sz w:val="22"/>
          <w:szCs w:val="22"/>
        </w:rPr>
      </w:pPr>
    </w:p>
    <w:p w14:paraId="325F09BD"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03056E5B"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0267529C"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w:t>
      </w:r>
      <w:r w:rsidRPr="00C87625">
        <w:rPr>
          <w:rFonts w:eastAsia="Calibri"/>
          <w:bCs/>
          <w:sz w:val="22"/>
          <w:szCs w:val="22"/>
        </w:rPr>
        <w:lastRenderedPageBreak/>
        <w:t xml:space="preserve">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50D8CAF8"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27EF6196"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257F6CFE"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24851A47"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14DCCA5"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40B087EB"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4F5B2221"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76392B12"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0A363EA3"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5E0DB8AC"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4F7286EF"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77AF609A"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1E19F5B9"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64F484C2"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95FC6B"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7C014499"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57B19678" w14:textId="77777777" w:rsidR="00B30346" w:rsidRPr="00C87625" w:rsidRDefault="00B30346" w:rsidP="00B30346">
      <w:pPr>
        <w:jc w:val="both"/>
        <w:rPr>
          <w:color w:val="000000"/>
          <w:sz w:val="22"/>
          <w:szCs w:val="22"/>
        </w:rPr>
      </w:pPr>
    </w:p>
    <w:p w14:paraId="52E66138"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6B2C8333" w14:textId="77777777" w:rsidR="002274B6" w:rsidRPr="00C87625" w:rsidRDefault="002274B6" w:rsidP="00B30346">
      <w:pPr>
        <w:jc w:val="center"/>
        <w:rPr>
          <w:b/>
          <w:color w:val="000000"/>
          <w:sz w:val="22"/>
          <w:szCs w:val="22"/>
        </w:rPr>
      </w:pPr>
    </w:p>
    <w:p w14:paraId="25B21DE9"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3D323A27"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4AEDC116" w14:textId="77777777" w:rsidR="00B30346" w:rsidRPr="00C87625" w:rsidRDefault="00B30346" w:rsidP="00B30346">
      <w:pPr>
        <w:ind w:firstLine="709"/>
        <w:jc w:val="both"/>
        <w:rPr>
          <w:color w:val="000000"/>
          <w:sz w:val="22"/>
          <w:szCs w:val="22"/>
        </w:rPr>
      </w:pPr>
      <w:r w:rsidRPr="00C87625">
        <w:rPr>
          <w:color w:val="000000"/>
          <w:sz w:val="22"/>
          <w:szCs w:val="22"/>
        </w:rPr>
        <w:t xml:space="preserve">10.3. </w:t>
      </w:r>
      <w:proofErr w:type="spellStart"/>
      <w:r w:rsidRPr="00C87625">
        <w:rPr>
          <w:color w:val="000000"/>
          <w:sz w:val="22"/>
          <w:szCs w:val="22"/>
        </w:rPr>
        <w:t>Неизвещение</w:t>
      </w:r>
      <w:proofErr w:type="spellEnd"/>
      <w:r w:rsidRPr="00C87625">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1E153772" w14:textId="77777777" w:rsidR="00B30346" w:rsidRPr="00C87625" w:rsidRDefault="00B30346" w:rsidP="00B30346">
      <w:pPr>
        <w:tabs>
          <w:tab w:val="left" w:pos="426"/>
        </w:tabs>
        <w:jc w:val="center"/>
        <w:rPr>
          <w:b/>
          <w:sz w:val="22"/>
          <w:szCs w:val="22"/>
        </w:rPr>
      </w:pPr>
    </w:p>
    <w:p w14:paraId="2EFCCAB6"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32F967BC" w14:textId="77777777" w:rsidR="002274B6" w:rsidRPr="00C87625" w:rsidRDefault="002274B6" w:rsidP="00B30346">
      <w:pPr>
        <w:tabs>
          <w:tab w:val="left" w:pos="426"/>
        </w:tabs>
        <w:jc w:val="center"/>
        <w:rPr>
          <w:b/>
          <w:sz w:val="22"/>
          <w:szCs w:val="22"/>
        </w:rPr>
      </w:pPr>
    </w:p>
    <w:p w14:paraId="250D52F1"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0B33B182" w14:textId="77777777" w:rsidR="00B30346" w:rsidRPr="00C87625" w:rsidRDefault="00B30346" w:rsidP="00B30346">
      <w:pPr>
        <w:ind w:firstLine="709"/>
        <w:jc w:val="both"/>
        <w:rPr>
          <w:sz w:val="22"/>
          <w:szCs w:val="22"/>
        </w:rPr>
      </w:pPr>
      <w:r w:rsidRPr="00C87625">
        <w:rPr>
          <w:sz w:val="22"/>
          <w:szCs w:val="22"/>
        </w:rPr>
        <w:lastRenderedPageBreak/>
        <w:t>11.2. Стороны определили, что споры, связанные с исполнением настоящего Контракта, подлежат рассмотрению в Арбитражном суде Республики Коми.</w:t>
      </w:r>
    </w:p>
    <w:p w14:paraId="592D866A" w14:textId="77777777" w:rsidR="00B30346" w:rsidRPr="00C87625" w:rsidRDefault="00B30346" w:rsidP="00B30346">
      <w:pPr>
        <w:ind w:firstLine="709"/>
        <w:jc w:val="center"/>
        <w:rPr>
          <w:b/>
          <w:sz w:val="22"/>
          <w:szCs w:val="22"/>
        </w:rPr>
      </w:pPr>
    </w:p>
    <w:p w14:paraId="428A8792"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577FB791" w14:textId="77777777" w:rsidR="002274B6" w:rsidRPr="005F21F2" w:rsidRDefault="002274B6" w:rsidP="00B30346">
      <w:pPr>
        <w:tabs>
          <w:tab w:val="left" w:pos="3800"/>
        </w:tabs>
        <w:ind w:firstLine="426"/>
        <w:jc w:val="center"/>
        <w:rPr>
          <w:b/>
          <w:sz w:val="22"/>
          <w:szCs w:val="22"/>
        </w:rPr>
      </w:pPr>
    </w:p>
    <w:p w14:paraId="59B2131C"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1F94066B"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0CC70A45"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и действует по 3</w:t>
      </w:r>
      <w:r>
        <w:rPr>
          <w:color w:val="000000"/>
          <w:sz w:val="22"/>
          <w:szCs w:val="22"/>
          <w:lang w:eastAsia="ar-SA"/>
        </w:rPr>
        <w:t>1 декабря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4AE1B2E9" w14:textId="77777777" w:rsidR="00FC155A" w:rsidRDefault="00FC155A" w:rsidP="0061494B">
      <w:pPr>
        <w:jc w:val="both"/>
        <w:rPr>
          <w:sz w:val="22"/>
          <w:szCs w:val="22"/>
        </w:rPr>
      </w:pPr>
    </w:p>
    <w:p w14:paraId="4F99772D"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4D7DCDB7" w14:textId="77777777" w:rsidR="00FA6A52" w:rsidRDefault="00FA6A52" w:rsidP="0061494B">
      <w:pPr>
        <w:jc w:val="both"/>
        <w:rPr>
          <w:sz w:val="22"/>
          <w:szCs w:val="22"/>
        </w:rPr>
      </w:pPr>
    </w:p>
    <w:p w14:paraId="6E49D38C"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21459B8C" w14:textId="0CB11290"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Контракта и составляет </w:t>
      </w:r>
      <w:r w:rsidR="004D5CBA">
        <w:rPr>
          <w:rFonts w:eastAsia="Calibri"/>
          <w:sz w:val="22"/>
          <w:szCs w:val="22"/>
        </w:rPr>
        <w:t xml:space="preserve">112 465,84 </w:t>
      </w:r>
      <w:r w:rsidRPr="000765B9">
        <w:rPr>
          <w:rFonts w:eastAsia="Calibri"/>
          <w:sz w:val="22"/>
          <w:szCs w:val="22"/>
        </w:rPr>
        <w:t xml:space="preserve">рублей. </w:t>
      </w:r>
    </w:p>
    <w:p w14:paraId="066CFCBD"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1E289EF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1766A44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57B8DCA8"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69F600F4"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1D8F8E5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2755A469"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B911814"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28557921"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214B3DD"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proofErr w:type="gramStart"/>
      <w:r w:rsidRPr="000765B9">
        <w:rPr>
          <w:rFonts w:eastAsia="Calibri"/>
          <w:sz w:val="22"/>
          <w:szCs w:val="22"/>
        </w:rPr>
        <w:t>Контракта,  лицензии</w:t>
      </w:r>
      <w:proofErr w:type="gramEnd"/>
      <w:r w:rsidRPr="000765B9">
        <w:rPr>
          <w:rFonts w:eastAsia="Calibri"/>
          <w:sz w:val="22"/>
          <w:szCs w:val="22"/>
        </w:rPr>
        <w:t xml:space="preserve">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1F450D1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lastRenderedPageBreak/>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3712E851"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6B674C88"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4EFE6D4" w14:textId="77777777"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327742BC"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w:t>
      </w:r>
      <w:proofErr w:type="spellStart"/>
      <w:r w:rsidRPr="002D57E4">
        <w:rPr>
          <w:rFonts w:ascii="Times New Roman" w:hAnsi="Times New Roman"/>
        </w:rPr>
        <w:t>сч</w:t>
      </w:r>
      <w:proofErr w:type="spellEnd"/>
      <w:r w:rsidRPr="002D57E4">
        <w:rPr>
          <w:rFonts w:ascii="Times New Roman" w:hAnsi="Times New Roman"/>
        </w:rPr>
        <w:t xml:space="preserve"> 05073002121)</w:t>
      </w:r>
    </w:p>
    <w:p w14:paraId="2447F98B"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783D1BC4" w14:textId="77777777"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5B5F18F9"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14:paraId="6A4E0283" w14:textId="77777777" w:rsidR="00FA6A52" w:rsidRPr="002D57E4" w:rsidRDefault="00FA6A52" w:rsidP="00FA6A52">
      <w:pPr>
        <w:widowControl w:val="0"/>
        <w:autoSpaceDE w:val="0"/>
        <w:autoSpaceDN w:val="0"/>
        <w:contextualSpacing/>
        <w:jc w:val="both"/>
        <w:rPr>
          <w:sz w:val="22"/>
          <w:szCs w:val="22"/>
        </w:rPr>
      </w:pPr>
      <w:r w:rsidRPr="002D57E4">
        <w:rPr>
          <w:sz w:val="22"/>
          <w:szCs w:val="22"/>
        </w:rPr>
        <w:t xml:space="preserve">ОКТМО 87644105 </w:t>
      </w:r>
    </w:p>
    <w:p w14:paraId="4DC357AC" w14:textId="77777777" w:rsidR="00FA6A52" w:rsidRPr="002D57E4" w:rsidRDefault="00FA6A52" w:rsidP="00FA6A52">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 __».</w:t>
      </w:r>
    </w:p>
    <w:p w14:paraId="5A073388" w14:textId="5B7FE3E8" w:rsidR="00FA6A52" w:rsidRPr="002D57E4" w:rsidRDefault="00FA6A52" w:rsidP="00FA6A52">
      <w:pPr>
        <w:widowControl w:val="0"/>
        <w:ind w:firstLine="567"/>
        <w:jc w:val="both"/>
        <w:rPr>
          <w:sz w:val="22"/>
          <w:szCs w:val="22"/>
        </w:rPr>
      </w:pPr>
      <w:r w:rsidRPr="002D57E4">
        <w:rPr>
          <w:sz w:val="22"/>
          <w:szCs w:val="22"/>
        </w:rPr>
        <w:t xml:space="preserve">13.2.  Обеспечение гарантийных обязательств </w:t>
      </w:r>
      <w:r w:rsidRPr="009D22CB">
        <w:rPr>
          <w:sz w:val="22"/>
          <w:szCs w:val="22"/>
        </w:rPr>
        <w:t xml:space="preserve">устанавливается в размере </w:t>
      </w:r>
      <w:r w:rsidR="00F27658">
        <w:rPr>
          <w:sz w:val="22"/>
          <w:szCs w:val="22"/>
        </w:rPr>
        <w:t>22493,17 ру</w:t>
      </w:r>
      <w:r w:rsidRPr="00450600">
        <w:rPr>
          <w:sz w:val="22"/>
          <w:szCs w:val="22"/>
        </w:rPr>
        <w:t>блей</w:t>
      </w:r>
      <w:r w:rsidRPr="009D22CB">
        <w:rPr>
          <w:sz w:val="22"/>
          <w:szCs w:val="22"/>
        </w:rPr>
        <w:t xml:space="preserve"> (1 % начальной (максимальной) цены контракта).</w:t>
      </w:r>
    </w:p>
    <w:p w14:paraId="6150BE46"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71A06369"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3112A722"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33A2A416"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w:t>
      </w:r>
      <w:proofErr w:type="spellStart"/>
      <w:r w:rsidRPr="002D57E4">
        <w:rPr>
          <w:sz w:val="22"/>
          <w:szCs w:val="22"/>
        </w:rPr>
        <w:t>сч</w:t>
      </w:r>
      <w:proofErr w:type="spellEnd"/>
      <w:r w:rsidRPr="002D57E4">
        <w:rPr>
          <w:sz w:val="22"/>
          <w:szCs w:val="22"/>
        </w:rPr>
        <w:t xml:space="preserve"> 05073002121)</w:t>
      </w:r>
    </w:p>
    <w:p w14:paraId="017DA694"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4C6C3349"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6DF86836"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6DC2CC1C"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651D4EF9" w14:textId="77777777" w:rsidR="00FA6A52" w:rsidRPr="002D57E4" w:rsidRDefault="00FA6A52" w:rsidP="00FA6A52">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№___</w:t>
      </w:r>
      <w:proofErr w:type="gramStart"/>
      <w:r w:rsidRPr="002D57E4">
        <w:rPr>
          <w:sz w:val="22"/>
          <w:szCs w:val="22"/>
        </w:rPr>
        <w:t>_ »</w:t>
      </w:r>
      <w:proofErr w:type="gramEnd"/>
      <w:r w:rsidRPr="002D57E4">
        <w:rPr>
          <w:sz w:val="22"/>
          <w:szCs w:val="22"/>
        </w:rPr>
        <w:t>.</w:t>
      </w:r>
    </w:p>
    <w:p w14:paraId="306B8997"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288A253F"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56C3AEFD" w14:textId="77777777" w:rsidR="00FA6A52" w:rsidRPr="002D57E4" w:rsidRDefault="00FA6A52" w:rsidP="00FA6A52">
      <w:pPr>
        <w:widowControl w:val="0"/>
        <w:ind w:firstLine="567"/>
        <w:jc w:val="both"/>
        <w:rPr>
          <w:sz w:val="22"/>
          <w:szCs w:val="22"/>
        </w:rPr>
      </w:pPr>
      <w:r w:rsidRPr="002D57E4">
        <w:rPr>
          <w:sz w:val="22"/>
          <w:szCs w:val="22"/>
        </w:rPr>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C1CF63B" w14:textId="77777777" w:rsidR="00FA6A52" w:rsidRPr="002D57E4" w:rsidRDefault="00FA6A52" w:rsidP="00FA6A52">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Pr="002D57E4">
          <w:rPr>
            <w:rStyle w:val="ac"/>
            <w:rFonts w:eastAsia="Calibri"/>
            <w:sz w:val="22"/>
            <w:szCs w:val="22"/>
          </w:rPr>
          <w:t>пунктом 1 части 1 статьи 30</w:t>
        </w:r>
      </w:hyperlink>
      <w:r w:rsidRPr="002D57E4">
        <w:rPr>
          <w:rFonts w:eastAsia="Calibri"/>
          <w:sz w:val="22"/>
          <w:szCs w:val="22"/>
        </w:rPr>
        <w:t xml:space="preserve"> Федерального закона от 5 апреля </w:t>
      </w:r>
      <w:r w:rsidRPr="002D57E4">
        <w:rPr>
          <w:rFonts w:eastAsia="Calibri"/>
          <w:sz w:val="22"/>
          <w:szCs w:val="22"/>
        </w:rPr>
        <w:lastRenderedPageBreak/>
        <w:t xml:space="preserve">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 w:history="1">
        <w:r w:rsidRPr="002D57E4">
          <w:rPr>
            <w:rStyle w:val="ac"/>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E1EF27F"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3449F3C4"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w:t>
      </w:r>
      <w:proofErr w:type="gramStart"/>
      <w:r w:rsidRPr="00C339A4">
        <w:rPr>
          <w:rFonts w:eastAsia="Calibri"/>
          <w:sz w:val="22"/>
          <w:szCs w:val="22"/>
        </w:rPr>
        <w:t>приемке  выполненной</w:t>
      </w:r>
      <w:proofErr w:type="gramEnd"/>
      <w:r w:rsidRPr="00C339A4">
        <w:rPr>
          <w:rFonts w:eastAsia="Calibri"/>
          <w:sz w:val="22"/>
          <w:szCs w:val="22"/>
        </w:rPr>
        <w:t xml:space="preserve">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141962F9" w14:textId="77777777" w:rsidR="00914A09" w:rsidRPr="005F21F2" w:rsidRDefault="00914A09" w:rsidP="001D16D1">
      <w:pPr>
        <w:spacing w:line="240" w:lineRule="atLeast"/>
        <w:jc w:val="both"/>
        <w:rPr>
          <w:rFonts w:eastAsia="Calibri"/>
          <w:sz w:val="22"/>
          <w:szCs w:val="22"/>
        </w:rPr>
      </w:pPr>
    </w:p>
    <w:p w14:paraId="2CF6A9D9"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0DDEB6F0" w14:textId="77777777" w:rsidR="002E01DF" w:rsidRPr="001873AD" w:rsidRDefault="002E01DF" w:rsidP="002E01DF">
      <w:pPr>
        <w:autoSpaceDE w:val="0"/>
        <w:autoSpaceDN w:val="0"/>
        <w:adjustRightInd w:val="0"/>
        <w:ind w:firstLine="567"/>
        <w:jc w:val="center"/>
        <w:outlineLvl w:val="0"/>
        <w:rPr>
          <w:b/>
          <w:sz w:val="22"/>
          <w:szCs w:val="22"/>
        </w:rPr>
      </w:pPr>
    </w:p>
    <w:p w14:paraId="341CC525"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4EC3D982"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4A7C2B7D"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189D3D65"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6348FD24"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22449CA" w14:textId="77777777" w:rsidR="002E01DF" w:rsidRPr="001873AD" w:rsidRDefault="002E01DF" w:rsidP="00FA6A52">
      <w:pPr>
        <w:widowControl w:val="0"/>
        <w:suppressAutoHyphens/>
        <w:autoSpaceDE w:val="0"/>
        <w:autoSpaceDN w:val="0"/>
        <w:jc w:val="both"/>
        <w:rPr>
          <w:color w:val="000000"/>
          <w:sz w:val="22"/>
          <w:szCs w:val="22"/>
          <w:lang w:eastAsia="ar-SA"/>
        </w:rPr>
      </w:pPr>
    </w:p>
    <w:p w14:paraId="452F7996"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495859F8" w14:textId="77777777" w:rsidR="001D16D1" w:rsidRPr="005F21F2" w:rsidRDefault="001D16D1" w:rsidP="00B30346">
      <w:pPr>
        <w:ind w:firstLine="709"/>
        <w:jc w:val="center"/>
        <w:rPr>
          <w:b/>
          <w:sz w:val="22"/>
          <w:szCs w:val="22"/>
        </w:rPr>
      </w:pPr>
    </w:p>
    <w:p w14:paraId="5D804DD8"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1E372DA4"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45DE9BB5"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08085243"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42489035" w14:textId="77777777" w:rsidR="0061494B" w:rsidRDefault="0061494B" w:rsidP="004570E8">
      <w:pPr>
        <w:pStyle w:val="a4"/>
        <w:jc w:val="both"/>
        <w:rPr>
          <w:rFonts w:ascii="Times New Roman" w:eastAsia="Times New Roman" w:hAnsi="Times New Roman" w:cs="Times New Roman"/>
          <w:lang w:eastAsia="ru-RU"/>
        </w:rPr>
      </w:pPr>
    </w:p>
    <w:p w14:paraId="74D1201C" w14:textId="77777777" w:rsidR="00450600" w:rsidRPr="00450600" w:rsidRDefault="00C87625" w:rsidP="00450600">
      <w:pPr>
        <w:ind w:firstLine="708"/>
        <w:jc w:val="both"/>
        <w:rPr>
          <w:rFonts w:eastAsia="Calibri"/>
          <w:sz w:val="22"/>
          <w:szCs w:val="22"/>
        </w:rPr>
      </w:pPr>
      <w:proofErr w:type="gramStart"/>
      <w:r w:rsidRPr="00450600">
        <w:rPr>
          <w:sz w:val="22"/>
          <w:szCs w:val="22"/>
        </w:rPr>
        <w:t>Приложени</w:t>
      </w:r>
      <w:r w:rsidR="00450600" w:rsidRPr="00450600">
        <w:rPr>
          <w:sz w:val="22"/>
          <w:szCs w:val="22"/>
        </w:rPr>
        <w:t>я</w:t>
      </w:r>
      <w:r w:rsidRPr="00450600">
        <w:rPr>
          <w:sz w:val="22"/>
          <w:szCs w:val="22"/>
        </w:rPr>
        <w:t>:</w:t>
      </w:r>
      <w:r w:rsidR="00450600" w:rsidRPr="00450600">
        <w:rPr>
          <w:sz w:val="22"/>
          <w:szCs w:val="22"/>
        </w:rPr>
        <w:t>№</w:t>
      </w:r>
      <w:proofErr w:type="gramEnd"/>
      <w:r w:rsidR="00450600" w:rsidRPr="00450600">
        <w:rPr>
          <w:sz w:val="22"/>
          <w:szCs w:val="22"/>
        </w:rPr>
        <w:t xml:space="preserve">1: </w:t>
      </w:r>
      <w:r w:rsidR="00B30346" w:rsidRPr="00450600">
        <w:rPr>
          <w:sz w:val="22"/>
          <w:szCs w:val="22"/>
        </w:rPr>
        <w:t>Техническое задание</w:t>
      </w:r>
      <w:r w:rsidR="00450600">
        <w:rPr>
          <w:sz w:val="22"/>
          <w:szCs w:val="22"/>
        </w:rPr>
        <w:t xml:space="preserve"> на объект </w:t>
      </w:r>
      <w:r w:rsidR="00AA15BC">
        <w:rPr>
          <w:sz w:val="22"/>
          <w:szCs w:val="22"/>
        </w:rPr>
        <w:t xml:space="preserve"> «</w:t>
      </w:r>
      <w:r w:rsidR="00AA15BC" w:rsidRPr="00AA15BC">
        <w:rPr>
          <w:sz w:val="22"/>
          <w:szCs w:val="22"/>
        </w:rPr>
        <w:t>Ремонт пешеходного перехода на автомобильной дороге общего пользования местного значения "Подъезд к администрации на участке км 0+506</w:t>
      </w:r>
      <w:r w:rsidR="00AA15BC">
        <w:rPr>
          <w:sz w:val="22"/>
          <w:szCs w:val="22"/>
        </w:rPr>
        <w:t>».</w:t>
      </w:r>
    </w:p>
    <w:p w14:paraId="15C9D0BB" w14:textId="11B54C5C" w:rsidR="00450600" w:rsidRPr="00450600" w:rsidRDefault="00450600" w:rsidP="00450600">
      <w:pPr>
        <w:ind w:left="708" w:firstLine="708"/>
        <w:jc w:val="both"/>
        <w:rPr>
          <w:rFonts w:eastAsia="Calibri"/>
          <w:sz w:val="22"/>
          <w:szCs w:val="22"/>
        </w:rPr>
      </w:pPr>
      <w:r w:rsidRPr="00450600">
        <w:rPr>
          <w:sz w:val="22"/>
          <w:szCs w:val="22"/>
        </w:rPr>
        <w:t xml:space="preserve">№2: Локальный сметный расчет(смета) на объект </w:t>
      </w:r>
      <w:r w:rsidR="00AA15BC">
        <w:rPr>
          <w:sz w:val="22"/>
          <w:szCs w:val="22"/>
        </w:rPr>
        <w:t>«</w:t>
      </w:r>
      <w:r w:rsidR="00AA15BC" w:rsidRPr="00AA15BC">
        <w:rPr>
          <w:sz w:val="22"/>
          <w:szCs w:val="22"/>
        </w:rPr>
        <w:t>Ремонт пешеходного перехода на автомобильной дороге общего пользования местного значения "Подъезд к администрации на участке км 0+506</w:t>
      </w:r>
      <w:r w:rsidR="00AA15BC">
        <w:rPr>
          <w:sz w:val="22"/>
          <w:szCs w:val="22"/>
        </w:rPr>
        <w:t>».</w:t>
      </w:r>
    </w:p>
    <w:p w14:paraId="7A594177" w14:textId="77777777" w:rsidR="00B30346" w:rsidRPr="00450600" w:rsidRDefault="00B30346" w:rsidP="004570E8">
      <w:pPr>
        <w:jc w:val="both"/>
        <w:rPr>
          <w:b/>
          <w:bCs/>
          <w:color w:val="000000"/>
          <w:sz w:val="22"/>
          <w:szCs w:val="22"/>
        </w:rPr>
      </w:pPr>
    </w:p>
    <w:p w14:paraId="4D316086"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10791" w:type="dxa"/>
        <w:tblInd w:w="-72" w:type="dxa"/>
        <w:tblLook w:val="01E0" w:firstRow="1" w:lastRow="1" w:firstColumn="1" w:lastColumn="1" w:noHBand="0" w:noVBand="0"/>
      </w:tblPr>
      <w:tblGrid>
        <w:gridCol w:w="10555"/>
        <w:gridCol w:w="236"/>
      </w:tblGrid>
      <w:tr w:rsidR="00B30346" w:rsidRPr="001D16D1" w14:paraId="5CEC126C" w14:textId="77777777" w:rsidTr="00AA15BC">
        <w:tc>
          <w:tcPr>
            <w:tcW w:w="10555" w:type="dxa"/>
            <w:shd w:val="clear" w:color="auto" w:fill="auto"/>
          </w:tcPr>
          <w:p w14:paraId="7A50DCE7"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4D5CBA" w:rsidRPr="001D16D1" w14:paraId="688B6051" w14:textId="77777777" w:rsidTr="004D5CBA">
              <w:trPr>
                <w:trHeight w:val="563"/>
              </w:trPr>
              <w:tc>
                <w:tcPr>
                  <w:tcW w:w="4927" w:type="dxa"/>
                </w:tcPr>
                <w:p w14:paraId="0B377D29" w14:textId="77777777" w:rsidR="004D5CBA" w:rsidRPr="001D16D1" w:rsidRDefault="004D5CBA" w:rsidP="004D5CBA">
                  <w:pPr>
                    <w:pStyle w:val="a4"/>
                    <w:jc w:val="center"/>
                    <w:rPr>
                      <w:rFonts w:ascii="Times New Roman" w:hAnsi="Times New Roman" w:cs="Times New Roman"/>
                    </w:rPr>
                  </w:pPr>
                  <w:r w:rsidRPr="001D16D1">
                    <w:rPr>
                      <w:rFonts w:ascii="Times New Roman" w:hAnsi="Times New Roman" w:cs="Times New Roman"/>
                    </w:rPr>
                    <w:t>Заказчик:</w:t>
                  </w:r>
                </w:p>
                <w:p w14:paraId="6AC94F74" w14:textId="77777777" w:rsidR="004D5CBA" w:rsidRPr="001D16D1" w:rsidRDefault="004D5CBA" w:rsidP="004D5CBA">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4CFB44FF" w14:textId="77777777" w:rsidR="004D5CBA" w:rsidRPr="00AF0A84" w:rsidRDefault="004D5CBA" w:rsidP="004D5CBA">
                  <w:pPr>
                    <w:pStyle w:val="a4"/>
                    <w:jc w:val="both"/>
                    <w:rPr>
                      <w:rFonts w:ascii="Times New Roman" w:hAnsi="Times New Roman" w:cs="Times New Roman"/>
                    </w:rPr>
                  </w:pPr>
                  <w:r w:rsidRPr="00AF0A84">
                    <w:rPr>
                      <w:rFonts w:ascii="Times New Roman" w:hAnsi="Times New Roman" w:cs="Times New Roman"/>
                    </w:rPr>
                    <w:t>Подрядчик:</w:t>
                  </w:r>
                </w:p>
                <w:p w14:paraId="0235BB64" w14:textId="5E92C419" w:rsidR="004D5CBA" w:rsidRPr="00AF0A84" w:rsidRDefault="004D5CBA" w:rsidP="004D5CBA">
                  <w:pPr>
                    <w:pStyle w:val="a4"/>
                    <w:jc w:val="center"/>
                    <w:rPr>
                      <w:rFonts w:ascii="Times New Roman" w:hAnsi="Times New Roman" w:cs="Times New Roman"/>
                    </w:rPr>
                  </w:pPr>
                  <w:proofErr w:type="spellStart"/>
                  <w:r w:rsidRPr="00AF0A84">
                    <w:rPr>
                      <w:rFonts w:ascii="Times New Roman" w:hAnsi="Times New Roman" w:cs="Times New Roman"/>
                    </w:rPr>
                    <w:t>Хачатрян</w:t>
                  </w:r>
                  <w:proofErr w:type="spellEnd"/>
                  <w:r w:rsidRPr="00AF0A84">
                    <w:rPr>
                      <w:rFonts w:ascii="Times New Roman" w:hAnsi="Times New Roman" w:cs="Times New Roman"/>
                    </w:rPr>
                    <w:t xml:space="preserve"> Карапет </w:t>
                  </w:r>
                  <w:proofErr w:type="spellStart"/>
                  <w:r w:rsidRPr="00AF0A84">
                    <w:rPr>
                      <w:rFonts w:ascii="Times New Roman" w:hAnsi="Times New Roman" w:cs="Times New Roman"/>
                    </w:rPr>
                    <w:t>Мнацаканович</w:t>
                  </w:r>
                  <w:proofErr w:type="spellEnd"/>
                </w:p>
              </w:tc>
            </w:tr>
            <w:tr w:rsidR="004D5CBA" w:rsidRPr="001D16D1" w14:paraId="3A122B49" w14:textId="77777777" w:rsidTr="004D5CBA">
              <w:trPr>
                <w:trHeight w:val="572"/>
              </w:trPr>
              <w:tc>
                <w:tcPr>
                  <w:tcW w:w="4927" w:type="dxa"/>
                </w:tcPr>
                <w:p w14:paraId="45FAE369" w14:textId="77777777" w:rsidR="004D5CBA" w:rsidRPr="001D16D1" w:rsidRDefault="004D5CBA" w:rsidP="004D5CBA">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44F300C5" w14:textId="77777777" w:rsidR="004D5CBA" w:rsidRPr="001D16D1" w:rsidRDefault="004D5CBA" w:rsidP="004D5CBA">
                  <w:pPr>
                    <w:pStyle w:val="a4"/>
                    <w:rPr>
                      <w:rFonts w:ascii="Times New Roman" w:hAnsi="Times New Roman" w:cs="Times New Roman"/>
                    </w:rPr>
                  </w:pPr>
                  <w:r w:rsidRPr="001D16D1">
                    <w:rPr>
                      <w:rFonts w:ascii="Times New Roman" w:hAnsi="Times New Roman" w:cs="Times New Roman"/>
                      <w:iCs/>
                    </w:rPr>
                    <w:t>Усть-Вымский район</w:t>
                  </w:r>
                  <w:proofErr w:type="gramStart"/>
                  <w:r w:rsidRPr="001D16D1">
                    <w:rPr>
                      <w:rFonts w:ascii="Times New Roman" w:hAnsi="Times New Roman" w:cs="Times New Roman"/>
                      <w:iCs/>
                    </w:rPr>
                    <w:t>, ,</w:t>
                  </w:r>
                  <w:proofErr w:type="gramEnd"/>
                  <w:r w:rsidRPr="001D16D1">
                    <w:rPr>
                      <w:rFonts w:ascii="Times New Roman" w:hAnsi="Times New Roman" w:cs="Times New Roman"/>
                      <w:iCs/>
                    </w:rPr>
                    <w:t>г. Микунь, ул.Железнодорожная,21</w:t>
                  </w:r>
                </w:p>
              </w:tc>
              <w:tc>
                <w:tcPr>
                  <w:tcW w:w="4782" w:type="dxa"/>
                </w:tcPr>
                <w:p w14:paraId="3F79EEA4" w14:textId="77777777" w:rsidR="004D5CBA" w:rsidRPr="00AF0A84" w:rsidRDefault="004D5CBA" w:rsidP="004D5CBA">
                  <w:pPr>
                    <w:pStyle w:val="a4"/>
                    <w:jc w:val="both"/>
                    <w:rPr>
                      <w:rFonts w:ascii="Times New Roman" w:hAnsi="Times New Roman" w:cs="Times New Roman"/>
                    </w:rPr>
                  </w:pPr>
                  <w:r w:rsidRPr="00AF0A84">
                    <w:rPr>
                      <w:rFonts w:ascii="Times New Roman" w:hAnsi="Times New Roman" w:cs="Times New Roman"/>
                      <w:iCs/>
                    </w:rPr>
                    <w:t>Юридический адрес</w:t>
                  </w:r>
                </w:p>
                <w:p w14:paraId="43C4D136" w14:textId="77777777" w:rsidR="004D5CBA" w:rsidRPr="00AF0A84" w:rsidRDefault="004D5CBA" w:rsidP="004D5CBA">
                  <w:pPr>
                    <w:jc w:val="both"/>
                    <w:rPr>
                      <w:sz w:val="22"/>
                      <w:szCs w:val="22"/>
                    </w:rPr>
                  </w:pPr>
                  <w:r w:rsidRPr="00AF0A84">
                    <w:rPr>
                      <w:sz w:val="22"/>
                      <w:szCs w:val="22"/>
                    </w:rPr>
                    <w:t xml:space="preserve">167002, Республика Коми, </w:t>
                  </w:r>
                </w:p>
                <w:p w14:paraId="709AD0F7" w14:textId="77777777" w:rsidR="004D5CBA" w:rsidRPr="00AF0A84" w:rsidRDefault="004D5CBA" w:rsidP="004D5CBA">
                  <w:pPr>
                    <w:jc w:val="both"/>
                    <w:rPr>
                      <w:sz w:val="22"/>
                      <w:szCs w:val="22"/>
                    </w:rPr>
                  </w:pPr>
                  <w:r w:rsidRPr="00AF0A84">
                    <w:rPr>
                      <w:sz w:val="22"/>
                      <w:szCs w:val="22"/>
                    </w:rPr>
                    <w:t xml:space="preserve">г. Сыктывкар, </w:t>
                  </w:r>
                </w:p>
                <w:p w14:paraId="7BF77C11" w14:textId="7E4F9773" w:rsidR="004D5CBA" w:rsidRPr="00AF0A84" w:rsidRDefault="004D5CBA" w:rsidP="004D5CBA">
                  <w:pPr>
                    <w:pStyle w:val="a4"/>
                    <w:jc w:val="both"/>
                    <w:rPr>
                      <w:rFonts w:ascii="Times New Roman" w:hAnsi="Times New Roman" w:cs="Times New Roman"/>
                    </w:rPr>
                  </w:pPr>
                  <w:r w:rsidRPr="00AF0A84">
                    <w:rPr>
                      <w:rFonts w:ascii="Times New Roman" w:hAnsi="Times New Roman" w:cs="Times New Roman"/>
                    </w:rPr>
                    <w:t>Сысольское шоссе, дом 82, кв. 53</w:t>
                  </w:r>
                </w:p>
              </w:tc>
            </w:tr>
            <w:tr w:rsidR="004D5CBA" w:rsidRPr="001D16D1" w14:paraId="0688143E" w14:textId="77777777" w:rsidTr="004D5CBA">
              <w:trPr>
                <w:trHeight w:val="2597"/>
              </w:trPr>
              <w:tc>
                <w:tcPr>
                  <w:tcW w:w="4927" w:type="dxa"/>
                </w:tcPr>
                <w:p w14:paraId="6613708D" w14:textId="77777777" w:rsidR="004D5CBA" w:rsidRPr="001D16D1" w:rsidRDefault="004D5CBA" w:rsidP="004D5CBA">
                  <w:pPr>
                    <w:pStyle w:val="a4"/>
                    <w:jc w:val="both"/>
                    <w:rPr>
                      <w:rFonts w:ascii="Times New Roman" w:hAnsi="Times New Roman" w:cs="Times New Roman"/>
                    </w:rPr>
                  </w:pPr>
                  <w:r w:rsidRPr="001D16D1">
                    <w:rPr>
                      <w:rFonts w:ascii="Times New Roman" w:hAnsi="Times New Roman" w:cs="Times New Roman"/>
                    </w:rPr>
                    <w:t>ИНН 1116007328 КПП 111601001</w:t>
                  </w:r>
                </w:p>
                <w:p w14:paraId="12D1B3AE" w14:textId="77777777" w:rsidR="004D5CBA" w:rsidRPr="001D16D1" w:rsidRDefault="004D5CBA" w:rsidP="004D5CBA">
                  <w:pPr>
                    <w:contextualSpacing/>
                    <w:jc w:val="both"/>
                    <w:rPr>
                      <w:sz w:val="22"/>
                      <w:szCs w:val="22"/>
                    </w:rPr>
                  </w:pPr>
                  <w:r w:rsidRPr="001D16D1">
                    <w:rPr>
                      <w:sz w:val="22"/>
                      <w:szCs w:val="22"/>
                    </w:rPr>
                    <w:t>Банковские реквизиты: УФК по РК (Администрация городского поселения «Микунь», л/</w:t>
                  </w:r>
                  <w:proofErr w:type="spellStart"/>
                  <w:r w:rsidRPr="001D16D1">
                    <w:rPr>
                      <w:sz w:val="22"/>
                      <w:szCs w:val="22"/>
                    </w:rPr>
                    <w:t>сч</w:t>
                  </w:r>
                  <w:proofErr w:type="spellEnd"/>
                  <w:r w:rsidRPr="001D16D1">
                    <w:rPr>
                      <w:sz w:val="22"/>
                      <w:szCs w:val="22"/>
                    </w:rPr>
                    <w:t xml:space="preserve"> 03073002121); </w:t>
                  </w:r>
                </w:p>
                <w:p w14:paraId="11E6E79D" w14:textId="77777777" w:rsidR="004D5CBA" w:rsidRPr="001D16D1" w:rsidRDefault="004D5CBA" w:rsidP="004D5CBA">
                  <w:pPr>
                    <w:contextualSpacing/>
                    <w:jc w:val="both"/>
                    <w:rPr>
                      <w:sz w:val="22"/>
                      <w:szCs w:val="22"/>
                    </w:rPr>
                  </w:pPr>
                  <w:r w:rsidRPr="001D16D1">
                    <w:rPr>
                      <w:sz w:val="22"/>
                      <w:szCs w:val="22"/>
                    </w:rPr>
                    <w:t xml:space="preserve">казначейский счет: 03231643876441050700 </w:t>
                  </w:r>
                </w:p>
                <w:p w14:paraId="62503DDC" w14:textId="77777777" w:rsidR="004D5CBA" w:rsidRPr="001D16D1" w:rsidRDefault="004D5CBA" w:rsidP="004D5CBA">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3B621A3B" w14:textId="77777777" w:rsidR="004D5CBA" w:rsidRPr="001D16D1" w:rsidRDefault="004D5CBA" w:rsidP="004D5CBA">
                  <w:pPr>
                    <w:contextualSpacing/>
                    <w:jc w:val="both"/>
                    <w:rPr>
                      <w:sz w:val="22"/>
                      <w:szCs w:val="22"/>
                    </w:rPr>
                  </w:pPr>
                  <w:r w:rsidRPr="001D16D1">
                    <w:rPr>
                      <w:sz w:val="22"/>
                      <w:szCs w:val="22"/>
                    </w:rPr>
                    <w:t xml:space="preserve">К/счет: 40102810245370000074 </w:t>
                  </w:r>
                </w:p>
                <w:p w14:paraId="3D952632" w14:textId="77777777" w:rsidR="004D5CBA" w:rsidRPr="001D16D1" w:rsidRDefault="004D5CBA" w:rsidP="004D5CBA">
                  <w:pPr>
                    <w:contextualSpacing/>
                    <w:jc w:val="both"/>
                    <w:rPr>
                      <w:sz w:val="22"/>
                      <w:szCs w:val="22"/>
                    </w:rPr>
                  </w:pPr>
                  <w:r w:rsidRPr="001D16D1">
                    <w:rPr>
                      <w:sz w:val="22"/>
                      <w:szCs w:val="22"/>
                    </w:rPr>
                    <w:t>БИК: 018702501</w:t>
                  </w:r>
                </w:p>
                <w:p w14:paraId="1DE7210F" w14:textId="77777777" w:rsidR="004D5CBA" w:rsidRPr="001D16D1" w:rsidRDefault="004D5CBA" w:rsidP="004D5CBA">
                  <w:pPr>
                    <w:contextualSpacing/>
                    <w:jc w:val="both"/>
                    <w:rPr>
                      <w:sz w:val="22"/>
                      <w:szCs w:val="22"/>
                    </w:rPr>
                  </w:pPr>
                  <w:r w:rsidRPr="001D16D1">
                    <w:rPr>
                      <w:sz w:val="22"/>
                      <w:szCs w:val="22"/>
                    </w:rPr>
                    <w:t xml:space="preserve">Телефон: 8(82134) 32440 </w:t>
                  </w:r>
                </w:p>
                <w:p w14:paraId="46EC0E92" w14:textId="77777777" w:rsidR="004D5CBA" w:rsidRPr="001D16D1" w:rsidRDefault="004D5CBA" w:rsidP="004D5CBA">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13"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proofErr w:type="spellStart"/>
                    <w:r w:rsidRPr="001D16D1">
                      <w:rPr>
                        <w:rStyle w:val="ac"/>
                        <w:sz w:val="22"/>
                        <w:szCs w:val="22"/>
                        <w:lang w:val="en-US"/>
                      </w:rPr>
                      <w:t>ru</w:t>
                    </w:r>
                    <w:proofErr w:type="spellEnd"/>
                  </w:hyperlink>
                </w:p>
              </w:tc>
              <w:tc>
                <w:tcPr>
                  <w:tcW w:w="4782" w:type="dxa"/>
                </w:tcPr>
                <w:p w14:paraId="4E722391" w14:textId="77777777" w:rsidR="004D5CBA" w:rsidRPr="004F0FE3" w:rsidRDefault="004D5CBA" w:rsidP="004D5CBA">
                  <w:pPr>
                    <w:jc w:val="both"/>
                    <w:rPr>
                      <w:sz w:val="22"/>
                      <w:szCs w:val="22"/>
                    </w:rPr>
                  </w:pPr>
                  <w:proofErr w:type="gramStart"/>
                  <w:r w:rsidRPr="004F0FE3">
                    <w:rPr>
                      <w:iCs/>
                      <w:sz w:val="22"/>
                      <w:szCs w:val="22"/>
                    </w:rPr>
                    <w:t xml:space="preserve">ИНН  </w:t>
                  </w:r>
                  <w:r w:rsidRPr="004F0FE3">
                    <w:rPr>
                      <w:sz w:val="22"/>
                      <w:szCs w:val="22"/>
                    </w:rPr>
                    <w:t>110123155719</w:t>
                  </w:r>
                  <w:proofErr w:type="gramEnd"/>
                </w:p>
                <w:p w14:paraId="0BCB5735" w14:textId="77777777" w:rsidR="004D5CBA" w:rsidRPr="004F0FE3" w:rsidRDefault="004D5CBA" w:rsidP="004D5CBA">
                  <w:pPr>
                    <w:jc w:val="both"/>
                    <w:rPr>
                      <w:sz w:val="22"/>
                      <w:szCs w:val="22"/>
                    </w:rPr>
                  </w:pPr>
                  <w:r w:rsidRPr="004F0FE3">
                    <w:rPr>
                      <w:sz w:val="22"/>
                      <w:szCs w:val="22"/>
                    </w:rPr>
                    <w:t>ОГРН 317110100006387</w:t>
                  </w:r>
                </w:p>
                <w:p w14:paraId="12DD4474" w14:textId="77777777" w:rsidR="004D5CBA" w:rsidRPr="004F0FE3" w:rsidRDefault="004D5CBA" w:rsidP="004D5CBA">
                  <w:pPr>
                    <w:jc w:val="both"/>
                    <w:rPr>
                      <w:sz w:val="22"/>
                      <w:szCs w:val="22"/>
                    </w:rPr>
                  </w:pPr>
                  <w:r w:rsidRPr="004F0FE3">
                    <w:rPr>
                      <w:sz w:val="22"/>
                      <w:szCs w:val="22"/>
                    </w:rPr>
                    <w:t>ПАО «СЕВЕРНЫЙ НАРОДНЫЙ БАНК»</w:t>
                  </w:r>
                </w:p>
                <w:p w14:paraId="4D97D275" w14:textId="77777777" w:rsidR="004D5CBA" w:rsidRPr="004F0FE3" w:rsidRDefault="004D5CBA" w:rsidP="004D5CBA">
                  <w:pPr>
                    <w:jc w:val="both"/>
                    <w:rPr>
                      <w:sz w:val="22"/>
                      <w:szCs w:val="22"/>
                    </w:rPr>
                  </w:pPr>
                  <w:r w:rsidRPr="004F0FE3">
                    <w:rPr>
                      <w:sz w:val="22"/>
                      <w:szCs w:val="22"/>
                    </w:rPr>
                    <w:t>р/с 40802810119690003112</w:t>
                  </w:r>
                </w:p>
                <w:p w14:paraId="5471B4CF" w14:textId="77777777" w:rsidR="004D5CBA" w:rsidRPr="004F0FE3" w:rsidRDefault="004D5CBA" w:rsidP="004D5CBA">
                  <w:pPr>
                    <w:jc w:val="both"/>
                    <w:rPr>
                      <w:sz w:val="22"/>
                      <w:szCs w:val="22"/>
                    </w:rPr>
                  </w:pPr>
                  <w:r w:rsidRPr="004F0FE3">
                    <w:rPr>
                      <w:sz w:val="22"/>
                      <w:szCs w:val="22"/>
                    </w:rPr>
                    <w:t>к/с 30101810000000000781</w:t>
                  </w:r>
                </w:p>
                <w:p w14:paraId="29324F07" w14:textId="77777777" w:rsidR="004D5CBA" w:rsidRPr="004F0FE3" w:rsidRDefault="004D5CBA" w:rsidP="004D5CBA">
                  <w:pPr>
                    <w:jc w:val="both"/>
                    <w:rPr>
                      <w:sz w:val="22"/>
                      <w:szCs w:val="22"/>
                    </w:rPr>
                  </w:pPr>
                  <w:r w:rsidRPr="004F0FE3">
                    <w:rPr>
                      <w:sz w:val="22"/>
                      <w:szCs w:val="22"/>
                    </w:rPr>
                    <w:t>БИК 048 702 781</w:t>
                  </w:r>
                </w:p>
                <w:p w14:paraId="0A0E939E" w14:textId="77777777" w:rsidR="004D5CBA" w:rsidRPr="004F0FE3" w:rsidRDefault="004D5CBA" w:rsidP="004D5CBA">
                  <w:pPr>
                    <w:pStyle w:val="aff0"/>
                    <w:snapToGrid w:val="0"/>
                    <w:rPr>
                      <w:rFonts w:cs="Times New Roman"/>
                      <w:sz w:val="22"/>
                      <w:szCs w:val="22"/>
                      <w:lang w:val="ru-RU"/>
                    </w:rPr>
                  </w:pPr>
                  <w:r w:rsidRPr="004F0FE3">
                    <w:rPr>
                      <w:rFonts w:cs="Times New Roman"/>
                      <w:sz w:val="22"/>
                      <w:szCs w:val="22"/>
                      <w:lang w:val="ru-RU"/>
                    </w:rPr>
                    <w:t>+7(904) 205-27-97</w:t>
                  </w:r>
                </w:p>
                <w:p w14:paraId="6C41C03B" w14:textId="77777777" w:rsidR="004D5CBA" w:rsidRPr="004F0FE3" w:rsidRDefault="004D5CBA" w:rsidP="004D5CBA">
                  <w:pPr>
                    <w:jc w:val="both"/>
                    <w:rPr>
                      <w:sz w:val="22"/>
                      <w:szCs w:val="22"/>
                    </w:rPr>
                  </w:pPr>
                  <w:r w:rsidRPr="004F0FE3">
                    <w:rPr>
                      <w:sz w:val="22"/>
                      <w:szCs w:val="22"/>
                    </w:rPr>
                    <w:t>551141@rambler.ru</w:t>
                  </w:r>
                </w:p>
                <w:p w14:paraId="4F964547" w14:textId="77777777" w:rsidR="004D5CBA" w:rsidRPr="001D16D1" w:rsidRDefault="004D5CBA" w:rsidP="004D5CBA">
                  <w:pPr>
                    <w:pStyle w:val="a4"/>
                    <w:jc w:val="both"/>
                    <w:rPr>
                      <w:rFonts w:ascii="Times New Roman" w:hAnsi="Times New Roman" w:cs="Times New Roman"/>
                      <w:iCs/>
                    </w:rPr>
                  </w:pPr>
                </w:p>
              </w:tc>
            </w:tr>
            <w:tr w:rsidR="004D5CBA" w:rsidRPr="001D16D1" w14:paraId="51E04465" w14:textId="77777777" w:rsidTr="004D5CBA">
              <w:trPr>
                <w:trHeight w:val="1158"/>
              </w:trPr>
              <w:tc>
                <w:tcPr>
                  <w:tcW w:w="4927" w:type="dxa"/>
                </w:tcPr>
                <w:p w14:paraId="2D7D3629" w14:textId="77777777" w:rsidR="004D5CBA" w:rsidRPr="001D16D1" w:rsidRDefault="004D5CBA" w:rsidP="004D5CBA">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3793A01B" w14:textId="77777777" w:rsidR="004D5CBA" w:rsidRPr="001D16D1" w:rsidRDefault="004D5CBA" w:rsidP="004D5CBA">
                  <w:pPr>
                    <w:pStyle w:val="a4"/>
                    <w:jc w:val="both"/>
                    <w:rPr>
                      <w:rFonts w:ascii="Times New Roman" w:hAnsi="Times New Roman" w:cs="Times New Roman"/>
                    </w:rPr>
                  </w:pPr>
                </w:p>
                <w:p w14:paraId="35720426" w14:textId="77777777" w:rsidR="004D5CBA" w:rsidRPr="001D16D1" w:rsidRDefault="004D5CBA" w:rsidP="004D5CBA">
                  <w:pPr>
                    <w:pStyle w:val="a4"/>
                    <w:jc w:val="both"/>
                    <w:rPr>
                      <w:rFonts w:ascii="Times New Roman" w:hAnsi="Times New Roman" w:cs="Times New Roman"/>
                    </w:rPr>
                  </w:pPr>
                  <w:r w:rsidRPr="001D16D1">
                    <w:rPr>
                      <w:rFonts w:ascii="Times New Roman" w:hAnsi="Times New Roman" w:cs="Times New Roman"/>
                    </w:rPr>
                    <w:t>_____________</w:t>
                  </w:r>
                  <w:proofErr w:type="gramStart"/>
                  <w:r w:rsidRPr="001D16D1">
                    <w:rPr>
                      <w:rFonts w:ascii="Times New Roman" w:hAnsi="Times New Roman" w:cs="Times New Roman"/>
                    </w:rPr>
                    <w:t xml:space="preserve">_  </w:t>
                  </w:r>
                  <w:proofErr w:type="spellStart"/>
                  <w:r w:rsidRPr="001D16D1">
                    <w:rPr>
                      <w:rFonts w:ascii="Times New Roman" w:hAnsi="Times New Roman" w:cs="Times New Roman"/>
                    </w:rPr>
                    <w:t>В.А.Розмысло</w:t>
                  </w:r>
                  <w:proofErr w:type="spellEnd"/>
                  <w:proofErr w:type="gramEnd"/>
                </w:p>
              </w:tc>
              <w:tc>
                <w:tcPr>
                  <w:tcW w:w="4782" w:type="dxa"/>
                </w:tcPr>
                <w:p w14:paraId="31787B3D" w14:textId="77777777" w:rsidR="004D5CBA" w:rsidRPr="004F0FE3" w:rsidRDefault="004D5CBA" w:rsidP="004D5CBA">
                  <w:pPr>
                    <w:pStyle w:val="a4"/>
                    <w:jc w:val="both"/>
                    <w:rPr>
                      <w:rFonts w:ascii="Times New Roman" w:hAnsi="Times New Roman"/>
                      <w:bCs/>
                      <w:iCs/>
                    </w:rPr>
                  </w:pPr>
                  <w:r w:rsidRPr="004F0FE3">
                    <w:rPr>
                      <w:rFonts w:ascii="Times New Roman" w:hAnsi="Times New Roman"/>
                    </w:rPr>
                    <w:t>Индивидуальный предприниматель</w:t>
                  </w:r>
                </w:p>
                <w:p w14:paraId="761CAAE6" w14:textId="77777777" w:rsidR="004D5CBA" w:rsidRPr="004F0FE3" w:rsidRDefault="004D5CBA" w:rsidP="004D5CBA">
                  <w:pPr>
                    <w:pStyle w:val="a4"/>
                    <w:jc w:val="both"/>
                    <w:rPr>
                      <w:rFonts w:ascii="Times New Roman" w:hAnsi="Times New Roman"/>
                      <w:bCs/>
                      <w:iCs/>
                    </w:rPr>
                  </w:pPr>
                </w:p>
                <w:p w14:paraId="44D52E4B" w14:textId="77777777" w:rsidR="004D5CBA" w:rsidRPr="004F0FE3" w:rsidRDefault="004D5CBA" w:rsidP="004D5CBA">
                  <w:pPr>
                    <w:pStyle w:val="a4"/>
                    <w:jc w:val="both"/>
                    <w:rPr>
                      <w:rFonts w:ascii="Times New Roman" w:hAnsi="Times New Roman"/>
                      <w:bCs/>
                      <w:iCs/>
                    </w:rPr>
                  </w:pPr>
                </w:p>
                <w:p w14:paraId="56E99CE1" w14:textId="415DCD16" w:rsidR="004D5CBA" w:rsidRPr="001D16D1" w:rsidRDefault="004D5CBA" w:rsidP="004D5CBA">
                  <w:pPr>
                    <w:pStyle w:val="a4"/>
                    <w:jc w:val="both"/>
                    <w:rPr>
                      <w:rFonts w:ascii="Times New Roman" w:hAnsi="Times New Roman" w:cs="Times New Roman"/>
                      <w:bCs/>
                      <w:iCs/>
                    </w:rPr>
                  </w:pPr>
                  <w:r w:rsidRPr="004F0FE3">
                    <w:rPr>
                      <w:rFonts w:ascii="Times New Roman" w:hAnsi="Times New Roman"/>
                      <w:bCs/>
                      <w:iCs/>
                    </w:rPr>
                    <w:t>___________________</w:t>
                  </w:r>
                  <w:r w:rsidRPr="004F0FE3">
                    <w:rPr>
                      <w:rFonts w:ascii="Times New Roman" w:hAnsi="Times New Roman"/>
                    </w:rPr>
                    <w:t xml:space="preserve"> </w:t>
                  </w:r>
                  <w:proofErr w:type="spellStart"/>
                  <w:r w:rsidRPr="004F0FE3">
                    <w:rPr>
                      <w:rFonts w:ascii="Times New Roman" w:hAnsi="Times New Roman"/>
                    </w:rPr>
                    <w:t>К.М.Хачатрян</w:t>
                  </w:r>
                  <w:proofErr w:type="spellEnd"/>
                </w:p>
              </w:tc>
            </w:tr>
          </w:tbl>
          <w:p w14:paraId="23ACC3DD" w14:textId="77777777" w:rsidR="00E82434" w:rsidRPr="001D16D1" w:rsidRDefault="00E82434" w:rsidP="00E82434">
            <w:pPr>
              <w:jc w:val="right"/>
              <w:rPr>
                <w:sz w:val="22"/>
                <w:szCs w:val="22"/>
              </w:rPr>
            </w:pPr>
          </w:p>
          <w:p w14:paraId="35E2C1B7" w14:textId="77777777" w:rsidR="00E82434" w:rsidRPr="001D16D1" w:rsidRDefault="00E82434" w:rsidP="00E82434">
            <w:pPr>
              <w:jc w:val="right"/>
              <w:rPr>
                <w:sz w:val="22"/>
                <w:szCs w:val="22"/>
              </w:rPr>
            </w:pPr>
          </w:p>
          <w:p w14:paraId="572E4772" w14:textId="77777777" w:rsidR="00E82434" w:rsidRPr="001D16D1" w:rsidRDefault="00E82434" w:rsidP="00E82434">
            <w:pPr>
              <w:jc w:val="right"/>
              <w:rPr>
                <w:sz w:val="22"/>
                <w:szCs w:val="22"/>
              </w:rPr>
            </w:pPr>
          </w:p>
          <w:p w14:paraId="2577C292" w14:textId="77777777" w:rsidR="002C1F31" w:rsidRPr="001D16D1" w:rsidRDefault="002C1F31" w:rsidP="00E82434">
            <w:pPr>
              <w:jc w:val="right"/>
              <w:rPr>
                <w:sz w:val="22"/>
                <w:szCs w:val="22"/>
              </w:rPr>
            </w:pPr>
          </w:p>
          <w:p w14:paraId="7E7032ED" w14:textId="77777777" w:rsidR="002C1F31" w:rsidRPr="001D16D1" w:rsidRDefault="002C1F31" w:rsidP="00E82434">
            <w:pPr>
              <w:jc w:val="right"/>
              <w:rPr>
                <w:sz w:val="22"/>
                <w:szCs w:val="22"/>
              </w:rPr>
            </w:pPr>
          </w:p>
          <w:p w14:paraId="315EB0C6" w14:textId="77777777" w:rsidR="002C1F31" w:rsidRPr="001D16D1" w:rsidRDefault="002C1F31" w:rsidP="00E82434">
            <w:pPr>
              <w:jc w:val="right"/>
              <w:rPr>
                <w:sz w:val="22"/>
                <w:szCs w:val="22"/>
              </w:rPr>
            </w:pPr>
          </w:p>
          <w:p w14:paraId="18B06D61" w14:textId="77777777" w:rsidR="00517DD5" w:rsidRPr="001D16D1" w:rsidRDefault="00517DD5" w:rsidP="00914A09">
            <w:pPr>
              <w:rPr>
                <w:sz w:val="22"/>
                <w:szCs w:val="22"/>
              </w:rPr>
            </w:pPr>
          </w:p>
          <w:p w14:paraId="4360E6B9" w14:textId="77777777" w:rsidR="00517DD5" w:rsidRPr="001D16D1" w:rsidRDefault="00517DD5" w:rsidP="00C03653">
            <w:pPr>
              <w:jc w:val="right"/>
              <w:rPr>
                <w:sz w:val="22"/>
                <w:szCs w:val="22"/>
              </w:rPr>
            </w:pPr>
          </w:p>
          <w:p w14:paraId="778021CB" w14:textId="77777777" w:rsidR="001D16D1" w:rsidRPr="001D16D1" w:rsidRDefault="001D16D1" w:rsidP="00C03653">
            <w:pPr>
              <w:jc w:val="right"/>
              <w:rPr>
                <w:sz w:val="22"/>
                <w:szCs w:val="22"/>
              </w:rPr>
            </w:pPr>
          </w:p>
          <w:p w14:paraId="099D59BE" w14:textId="77777777" w:rsidR="001D16D1" w:rsidRPr="001D16D1" w:rsidRDefault="001D16D1" w:rsidP="00C03653">
            <w:pPr>
              <w:jc w:val="right"/>
              <w:rPr>
                <w:sz w:val="22"/>
                <w:szCs w:val="22"/>
              </w:rPr>
            </w:pPr>
          </w:p>
          <w:p w14:paraId="74887E33" w14:textId="77777777" w:rsidR="001D16D1" w:rsidRPr="001D16D1" w:rsidRDefault="001D16D1" w:rsidP="00C03653">
            <w:pPr>
              <w:jc w:val="right"/>
              <w:rPr>
                <w:sz w:val="22"/>
                <w:szCs w:val="22"/>
              </w:rPr>
            </w:pPr>
          </w:p>
          <w:p w14:paraId="335E62DD" w14:textId="77777777" w:rsidR="001D16D1" w:rsidRPr="001D16D1" w:rsidRDefault="001D16D1" w:rsidP="00C03653">
            <w:pPr>
              <w:jc w:val="right"/>
              <w:rPr>
                <w:sz w:val="22"/>
                <w:szCs w:val="22"/>
              </w:rPr>
            </w:pPr>
          </w:p>
          <w:p w14:paraId="47038756" w14:textId="77777777" w:rsidR="001D16D1" w:rsidRPr="001D16D1" w:rsidRDefault="001D16D1" w:rsidP="00C03653">
            <w:pPr>
              <w:jc w:val="right"/>
              <w:rPr>
                <w:sz w:val="22"/>
                <w:szCs w:val="22"/>
              </w:rPr>
            </w:pPr>
          </w:p>
          <w:p w14:paraId="6D6BB9EB" w14:textId="77777777" w:rsidR="001D16D1" w:rsidRPr="001D16D1" w:rsidRDefault="001D16D1" w:rsidP="00C03653">
            <w:pPr>
              <w:jc w:val="right"/>
              <w:rPr>
                <w:sz w:val="22"/>
                <w:szCs w:val="22"/>
              </w:rPr>
            </w:pPr>
          </w:p>
          <w:p w14:paraId="58C857BE" w14:textId="77777777" w:rsidR="001D16D1" w:rsidRPr="001D16D1" w:rsidRDefault="001D16D1" w:rsidP="00C03653">
            <w:pPr>
              <w:jc w:val="right"/>
              <w:rPr>
                <w:sz w:val="22"/>
                <w:szCs w:val="22"/>
              </w:rPr>
            </w:pPr>
          </w:p>
          <w:p w14:paraId="18DAF91B" w14:textId="77777777" w:rsidR="001D16D1" w:rsidRPr="001D16D1" w:rsidRDefault="001D16D1" w:rsidP="00C03653">
            <w:pPr>
              <w:jc w:val="right"/>
              <w:rPr>
                <w:sz w:val="22"/>
                <w:szCs w:val="22"/>
              </w:rPr>
            </w:pPr>
          </w:p>
          <w:p w14:paraId="2393358F" w14:textId="77777777" w:rsidR="001D16D1" w:rsidRPr="001D16D1" w:rsidRDefault="001D16D1" w:rsidP="00C03653">
            <w:pPr>
              <w:jc w:val="right"/>
              <w:rPr>
                <w:sz w:val="22"/>
                <w:szCs w:val="22"/>
              </w:rPr>
            </w:pPr>
          </w:p>
          <w:p w14:paraId="617A83FE" w14:textId="77777777" w:rsidR="001D16D1" w:rsidRPr="001D16D1" w:rsidRDefault="001D16D1" w:rsidP="00C03653">
            <w:pPr>
              <w:jc w:val="right"/>
              <w:rPr>
                <w:sz w:val="22"/>
                <w:szCs w:val="22"/>
              </w:rPr>
            </w:pPr>
          </w:p>
          <w:p w14:paraId="34268755" w14:textId="77777777" w:rsidR="001D16D1" w:rsidRDefault="001D16D1" w:rsidP="00C03653">
            <w:pPr>
              <w:jc w:val="right"/>
              <w:rPr>
                <w:sz w:val="22"/>
                <w:szCs w:val="22"/>
              </w:rPr>
            </w:pPr>
          </w:p>
          <w:p w14:paraId="45229C79" w14:textId="77777777" w:rsidR="00450600" w:rsidRDefault="00450600" w:rsidP="00C03653">
            <w:pPr>
              <w:jc w:val="right"/>
              <w:rPr>
                <w:sz w:val="22"/>
                <w:szCs w:val="22"/>
              </w:rPr>
            </w:pPr>
          </w:p>
          <w:p w14:paraId="5BD9AA91" w14:textId="77777777" w:rsidR="00450600" w:rsidRDefault="00450600" w:rsidP="00C03653">
            <w:pPr>
              <w:jc w:val="right"/>
              <w:rPr>
                <w:sz w:val="22"/>
                <w:szCs w:val="22"/>
              </w:rPr>
            </w:pPr>
          </w:p>
          <w:p w14:paraId="487169FF" w14:textId="77777777" w:rsidR="00450600" w:rsidRDefault="00450600" w:rsidP="00C03653">
            <w:pPr>
              <w:jc w:val="right"/>
              <w:rPr>
                <w:sz w:val="22"/>
                <w:szCs w:val="22"/>
              </w:rPr>
            </w:pPr>
          </w:p>
          <w:p w14:paraId="41FC3600" w14:textId="77777777" w:rsidR="00450600" w:rsidRDefault="00450600" w:rsidP="00C03653">
            <w:pPr>
              <w:jc w:val="right"/>
              <w:rPr>
                <w:sz w:val="22"/>
                <w:szCs w:val="22"/>
              </w:rPr>
            </w:pPr>
          </w:p>
          <w:p w14:paraId="03B07A17" w14:textId="77777777" w:rsidR="00450600" w:rsidRDefault="00450600" w:rsidP="00C03653">
            <w:pPr>
              <w:jc w:val="right"/>
              <w:rPr>
                <w:sz w:val="22"/>
                <w:szCs w:val="22"/>
              </w:rPr>
            </w:pPr>
          </w:p>
          <w:p w14:paraId="244880E6" w14:textId="77777777" w:rsidR="00450600" w:rsidRDefault="00450600" w:rsidP="00C03653">
            <w:pPr>
              <w:jc w:val="right"/>
              <w:rPr>
                <w:sz w:val="22"/>
                <w:szCs w:val="22"/>
              </w:rPr>
            </w:pPr>
          </w:p>
          <w:p w14:paraId="0C85C868" w14:textId="77777777" w:rsidR="00450600" w:rsidRDefault="00450600" w:rsidP="00C03653">
            <w:pPr>
              <w:jc w:val="right"/>
              <w:rPr>
                <w:sz w:val="22"/>
                <w:szCs w:val="22"/>
              </w:rPr>
            </w:pPr>
          </w:p>
          <w:p w14:paraId="0365F0E3" w14:textId="77777777" w:rsidR="00450600" w:rsidRDefault="00450600" w:rsidP="00C03653">
            <w:pPr>
              <w:jc w:val="right"/>
              <w:rPr>
                <w:sz w:val="22"/>
                <w:szCs w:val="22"/>
              </w:rPr>
            </w:pPr>
          </w:p>
          <w:p w14:paraId="78D6E34B" w14:textId="77777777" w:rsidR="00450600" w:rsidRPr="001D16D1" w:rsidRDefault="00450600" w:rsidP="00C03653">
            <w:pPr>
              <w:jc w:val="right"/>
              <w:rPr>
                <w:sz w:val="22"/>
                <w:szCs w:val="22"/>
              </w:rPr>
            </w:pPr>
          </w:p>
          <w:p w14:paraId="66DAA23D" w14:textId="77777777" w:rsidR="001D16D1" w:rsidRPr="001D16D1" w:rsidRDefault="001D16D1" w:rsidP="00C03653">
            <w:pPr>
              <w:jc w:val="right"/>
              <w:rPr>
                <w:sz w:val="22"/>
                <w:szCs w:val="22"/>
              </w:rPr>
            </w:pPr>
          </w:p>
          <w:p w14:paraId="6C8EF0DF" w14:textId="77777777" w:rsidR="00C03653" w:rsidRPr="001D16D1" w:rsidRDefault="00C03653" w:rsidP="00C03653">
            <w:pPr>
              <w:jc w:val="right"/>
              <w:rPr>
                <w:sz w:val="22"/>
                <w:szCs w:val="22"/>
              </w:rPr>
            </w:pPr>
            <w:r w:rsidRPr="001D16D1">
              <w:rPr>
                <w:sz w:val="22"/>
                <w:szCs w:val="22"/>
              </w:rPr>
              <w:t xml:space="preserve">Приложение </w:t>
            </w:r>
          </w:p>
          <w:p w14:paraId="42BB9EBC" w14:textId="77777777" w:rsidR="00C03653" w:rsidRPr="001D16D1" w:rsidRDefault="00C03653" w:rsidP="00C03653">
            <w:pPr>
              <w:suppressAutoHyphens/>
              <w:ind w:left="570"/>
              <w:jc w:val="right"/>
              <w:rPr>
                <w:sz w:val="22"/>
                <w:szCs w:val="22"/>
              </w:rPr>
            </w:pPr>
            <w:r w:rsidRPr="001D16D1">
              <w:rPr>
                <w:sz w:val="22"/>
                <w:szCs w:val="22"/>
              </w:rPr>
              <w:t xml:space="preserve">к муниципальному контракту </w:t>
            </w:r>
          </w:p>
          <w:p w14:paraId="32C578BA" w14:textId="1540FA18" w:rsidR="00C03653" w:rsidRPr="001D16D1" w:rsidRDefault="00C03653" w:rsidP="00C03653">
            <w:pPr>
              <w:suppressAutoHyphens/>
              <w:ind w:left="570"/>
              <w:jc w:val="right"/>
              <w:rPr>
                <w:sz w:val="22"/>
                <w:szCs w:val="22"/>
              </w:rPr>
            </w:pPr>
            <w:r w:rsidRPr="001D16D1">
              <w:rPr>
                <w:sz w:val="22"/>
                <w:szCs w:val="22"/>
              </w:rPr>
              <w:t xml:space="preserve">№ </w:t>
            </w:r>
            <w:r w:rsidR="004D5CBA" w:rsidRPr="004D5CBA">
              <w:t>01073000158240000110001</w:t>
            </w:r>
            <w:r w:rsidRPr="001D16D1">
              <w:rPr>
                <w:sz w:val="22"/>
                <w:szCs w:val="22"/>
              </w:rPr>
              <w:t xml:space="preserve"> от </w:t>
            </w:r>
            <w:r w:rsidR="00760FFA">
              <w:rPr>
                <w:sz w:val="22"/>
                <w:szCs w:val="22"/>
              </w:rPr>
              <w:t>17.06.2024</w:t>
            </w:r>
            <w:r w:rsidRPr="001D16D1">
              <w:rPr>
                <w:sz w:val="22"/>
                <w:szCs w:val="22"/>
              </w:rPr>
              <w:t>г.</w:t>
            </w:r>
          </w:p>
          <w:p w14:paraId="5CB536A9" w14:textId="77777777" w:rsidR="00C03653" w:rsidRPr="001D16D1" w:rsidRDefault="00C03653" w:rsidP="00C03653">
            <w:pPr>
              <w:suppressAutoHyphens/>
              <w:ind w:left="570"/>
              <w:jc w:val="right"/>
              <w:rPr>
                <w:sz w:val="22"/>
                <w:szCs w:val="22"/>
              </w:rPr>
            </w:pPr>
          </w:p>
          <w:p w14:paraId="2EFEC8FD" w14:textId="77777777" w:rsidR="00C03653" w:rsidRPr="001D16D1" w:rsidRDefault="00C03653" w:rsidP="00C03653">
            <w:pPr>
              <w:suppressAutoHyphens/>
              <w:ind w:left="570"/>
              <w:jc w:val="center"/>
              <w:rPr>
                <w:b/>
                <w:sz w:val="22"/>
                <w:szCs w:val="22"/>
              </w:rPr>
            </w:pPr>
          </w:p>
          <w:p w14:paraId="7F715258" w14:textId="77777777" w:rsidR="00C03653" w:rsidRDefault="00C03653" w:rsidP="00C03653">
            <w:pPr>
              <w:suppressAutoHyphens/>
              <w:ind w:left="570"/>
              <w:jc w:val="center"/>
              <w:rPr>
                <w:b/>
                <w:sz w:val="22"/>
                <w:szCs w:val="22"/>
              </w:rPr>
            </w:pPr>
            <w:r w:rsidRPr="001D16D1">
              <w:rPr>
                <w:b/>
                <w:sz w:val="22"/>
                <w:szCs w:val="22"/>
              </w:rPr>
              <w:t>Техническое задание</w:t>
            </w:r>
          </w:p>
          <w:p w14:paraId="5F76B821" w14:textId="77777777" w:rsidR="00301913" w:rsidRDefault="00AA15BC" w:rsidP="00450600">
            <w:pPr>
              <w:jc w:val="center"/>
              <w:rPr>
                <w:rFonts w:eastAsia="Calibri"/>
                <w:sz w:val="22"/>
                <w:szCs w:val="22"/>
              </w:rPr>
            </w:pPr>
            <w:r>
              <w:rPr>
                <w:rFonts w:eastAsia="Calibri"/>
                <w:sz w:val="22"/>
                <w:szCs w:val="22"/>
              </w:rPr>
              <w:t xml:space="preserve"> </w:t>
            </w:r>
            <w:r w:rsidRPr="00AA15BC">
              <w:rPr>
                <w:rFonts w:eastAsia="Calibri"/>
                <w:sz w:val="22"/>
                <w:szCs w:val="22"/>
              </w:rPr>
              <w:t>Ремонт пешеходного перехода на автомобильной дороге общего пользования местного значения</w:t>
            </w:r>
          </w:p>
          <w:p w14:paraId="39710244" w14:textId="610AF0AA" w:rsidR="00450600" w:rsidRDefault="00301913" w:rsidP="00450600">
            <w:pPr>
              <w:jc w:val="center"/>
              <w:rPr>
                <w:rFonts w:eastAsia="Calibri"/>
                <w:sz w:val="22"/>
                <w:szCs w:val="22"/>
              </w:rPr>
            </w:pPr>
            <w:r>
              <w:rPr>
                <w:rFonts w:eastAsia="Calibri"/>
                <w:sz w:val="22"/>
                <w:szCs w:val="22"/>
              </w:rPr>
              <w:t>«</w:t>
            </w:r>
            <w:r w:rsidR="00AA15BC" w:rsidRPr="00AA15BC">
              <w:rPr>
                <w:rFonts w:eastAsia="Calibri"/>
                <w:sz w:val="22"/>
                <w:szCs w:val="22"/>
              </w:rPr>
              <w:t>Подъезд к администрации</w:t>
            </w:r>
            <w:r>
              <w:rPr>
                <w:rFonts w:eastAsia="Calibri"/>
                <w:sz w:val="22"/>
                <w:szCs w:val="22"/>
              </w:rPr>
              <w:t>»</w:t>
            </w:r>
            <w:r w:rsidR="00AA15BC" w:rsidRPr="00AA15BC">
              <w:rPr>
                <w:rFonts w:eastAsia="Calibri"/>
                <w:sz w:val="22"/>
                <w:szCs w:val="22"/>
              </w:rPr>
              <w:t xml:space="preserve"> на участке км 0+506</w:t>
            </w:r>
            <w:r>
              <w:rPr>
                <w:rFonts w:eastAsia="Calibri"/>
                <w:sz w:val="22"/>
                <w:szCs w:val="22"/>
              </w:rPr>
              <w:t>»</w:t>
            </w:r>
          </w:p>
          <w:p w14:paraId="365CC885" w14:textId="77777777" w:rsidR="00301913" w:rsidRPr="006A3670" w:rsidRDefault="00301913" w:rsidP="00301913">
            <w:pPr>
              <w:tabs>
                <w:tab w:val="left" w:pos="3119"/>
              </w:tabs>
              <w:jc w:val="center"/>
              <w:rPr>
                <w:bCs/>
                <w:sz w:val="21"/>
                <w:szCs w:val="2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458"/>
              <w:gridCol w:w="1042"/>
              <w:gridCol w:w="2639"/>
              <w:gridCol w:w="1734"/>
              <w:gridCol w:w="1070"/>
              <w:gridCol w:w="1116"/>
            </w:tblGrid>
            <w:tr w:rsidR="00301913" w14:paraId="17CE4187" w14:textId="77777777" w:rsidTr="00864EA7">
              <w:trPr>
                <w:trHeight w:val="1493"/>
              </w:trPr>
              <w:tc>
                <w:tcPr>
                  <w:tcW w:w="602" w:type="dxa"/>
                  <w:tcBorders>
                    <w:top w:val="single" w:sz="4" w:space="0" w:color="auto"/>
                    <w:left w:val="single" w:sz="4" w:space="0" w:color="auto"/>
                    <w:bottom w:val="single" w:sz="4" w:space="0" w:color="auto"/>
                    <w:right w:val="single" w:sz="4" w:space="0" w:color="auto"/>
                  </w:tcBorders>
                  <w:hideMark/>
                </w:tcPr>
                <w:p w14:paraId="2085739B" w14:textId="77777777" w:rsidR="00301913" w:rsidRDefault="00301913" w:rsidP="00301913">
                  <w:pPr>
                    <w:jc w:val="center"/>
                    <w:rPr>
                      <w:b/>
                      <w:sz w:val="21"/>
                      <w:szCs w:val="21"/>
                    </w:rPr>
                  </w:pPr>
                  <w:r>
                    <w:rPr>
                      <w:b/>
                      <w:sz w:val="21"/>
                      <w:szCs w:val="21"/>
                    </w:rPr>
                    <w:t xml:space="preserve">№ </w:t>
                  </w:r>
                </w:p>
                <w:p w14:paraId="3AB0BA41" w14:textId="77777777" w:rsidR="00301913" w:rsidRDefault="00301913" w:rsidP="00301913">
                  <w:pPr>
                    <w:jc w:val="center"/>
                    <w:rPr>
                      <w:b/>
                      <w:sz w:val="21"/>
                      <w:szCs w:val="21"/>
                    </w:rPr>
                  </w:pPr>
                  <w:r>
                    <w:rPr>
                      <w:b/>
                      <w:sz w:val="21"/>
                      <w:szCs w:val="21"/>
                    </w:rPr>
                    <w:t>п/п</w:t>
                  </w:r>
                </w:p>
              </w:tc>
              <w:tc>
                <w:tcPr>
                  <w:tcW w:w="1506" w:type="dxa"/>
                  <w:tcBorders>
                    <w:top w:val="single" w:sz="4" w:space="0" w:color="auto"/>
                    <w:left w:val="single" w:sz="4" w:space="0" w:color="auto"/>
                    <w:bottom w:val="single" w:sz="4" w:space="0" w:color="auto"/>
                    <w:right w:val="single" w:sz="4" w:space="0" w:color="auto"/>
                  </w:tcBorders>
                </w:tcPr>
                <w:p w14:paraId="28E62B41" w14:textId="77777777" w:rsidR="00301913" w:rsidRDefault="00301913" w:rsidP="00301913">
                  <w:pPr>
                    <w:jc w:val="center"/>
                    <w:rPr>
                      <w:b/>
                      <w:sz w:val="21"/>
                      <w:szCs w:val="21"/>
                    </w:rPr>
                  </w:pPr>
                  <w:r>
                    <w:rPr>
                      <w:b/>
                      <w:sz w:val="21"/>
                      <w:szCs w:val="21"/>
                    </w:rPr>
                    <w:t>Код ОКПД 2</w:t>
                  </w:r>
                </w:p>
                <w:p w14:paraId="211615B6" w14:textId="77777777" w:rsidR="00301913" w:rsidRDefault="00301913" w:rsidP="00301913">
                  <w:pPr>
                    <w:jc w:val="center"/>
                    <w:rPr>
                      <w:sz w:val="21"/>
                      <w:szCs w:val="21"/>
                    </w:rPr>
                  </w:pPr>
                </w:p>
              </w:tc>
              <w:tc>
                <w:tcPr>
                  <w:tcW w:w="1011" w:type="dxa"/>
                  <w:tcBorders>
                    <w:top w:val="single" w:sz="4" w:space="0" w:color="auto"/>
                    <w:left w:val="single" w:sz="4" w:space="0" w:color="auto"/>
                    <w:bottom w:val="single" w:sz="4" w:space="0" w:color="auto"/>
                    <w:right w:val="single" w:sz="4" w:space="0" w:color="auto"/>
                  </w:tcBorders>
                  <w:hideMark/>
                </w:tcPr>
                <w:p w14:paraId="674BAA53" w14:textId="77777777" w:rsidR="00301913" w:rsidRPr="006A3670" w:rsidRDefault="00301913" w:rsidP="00301913">
                  <w:pPr>
                    <w:jc w:val="center"/>
                    <w:rPr>
                      <w:b/>
                      <w:sz w:val="21"/>
                      <w:szCs w:val="21"/>
                    </w:rPr>
                  </w:pPr>
                  <w:r w:rsidRPr="006A3670">
                    <w:rPr>
                      <w:b/>
                      <w:sz w:val="21"/>
                      <w:szCs w:val="21"/>
                    </w:rPr>
                    <w:t>Код позиции КТРУ</w:t>
                  </w:r>
                </w:p>
                <w:p w14:paraId="5CD22FBB" w14:textId="77777777" w:rsidR="00301913" w:rsidRPr="006A3670" w:rsidRDefault="00301913" w:rsidP="00301913">
                  <w:pPr>
                    <w:jc w:val="center"/>
                    <w:rPr>
                      <w:b/>
                      <w:sz w:val="21"/>
                      <w:szCs w:val="21"/>
                    </w:rPr>
                  </w:pPr>
                  <w:r w:rsidRPr="006A3670">
                    <w:rPr>
                      <w:b/>
                      <w:sz w:val="21"/>
                      <w:szCs w:val="21"/>
                    </w:rPr>
                    <w:t>(при наличии в КТРУ)</w:t>
                  </w:r>
                </w:p>
              </w:tc>
              <w:tc>
                <w:tcPr>
                  <w:tcW w:w="2977" w:type="dxa"/>
                  <w:tcBorders>
                    <w:top w:val="single" w:sz="4" w:space="0" w:color="auto"/>
                    <w:left w:val="single" w:sz="4" w:space="0" w:color="auto"/>
                    <w:bottom w:val="single" w:sz="4" w:space="0" w:color="auto"/>
                    <w:right w:val="single" w:sz="4" w:space="0" w:color="auto"/>
                  </w:tcBorders>
                  <w:hideMark/>
                </w:tcPr>
                <w:p w14:paraId="067E0343" w14:textId="77777777" w:rsidR="00301913" w:rsidRDefault="00301913" w:rsidP="00301913">
                  <w:pPr>
                    <w:jc w:val="center"/>
                    <w:rPr>
                      <w:b/>
                      <w:sz w:val="21"/>
                      <w:szCs w:val="21"/>
                    </w:rPr>
                  </w:pPr>
                  <w:r>
                    <w:rPr>
                      <w:b/>
                      <w:sz w:val="21"/>
                      <w:szCs w:val="21"/>
                    </w:rPr>
                    <w:t>Наименование товара (работ, услуг)</w:t>
                  </w:r>
                </w:p>
              </w:tc>
              <w:tc>
                <w:tcPr>
                  <w:tcW w:w="1275" w:type="dxa"/>
                  <w:tcBorders>
                    <w:top w:val="single" w:sz="4" w:space="0" w:color="auto"/>
                    <w:left w:val="single" w:sz="4" w:space="0" w:color="auto"/>
                    <w:bottom w:val="single" w:sz="4" w:space="0" w:color="auto"/>
                    <w:right w:val="single" w:sz="4" w:space="0" w:color="auto"/>
                  </w:tcBorders>
                </w:tcPr>
                <w:p w14:paraId="2B4FCB27" w14:textId="77777777" w:rsidR="00301913" w:rsidRDefault="00301913" w:rsidP="00301913">
                  <w:pPr>
                    <w:jc w:val="center"/>
                    <w:rPr>
                      <w:b/>
                      <w:sz w:val="21"/>
                      <w:szCs w:val="21"/>
                    </w:rPr>
                  </w:pPr>
                  <w:r w:rsidRPr="009A4936">
                    <w:rPr>
                      <w:b/>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hideMark/>
                </w:tcPr>
                <w:p w14:paraId="2F315848" w14:textId="77777777" w:rsidR="00301913" w:rsidRDefault="00301913" w:rsidP="00301913">
                  <w:pPr>
                    <w:jc w:val="center"/>
                    <w:rPr>
                      <w:b/>
                      <w:sz w:val="21"/>
                      <w:szCs w:val="21"/>
                    </w:rPr>
                  </w:pPr>
                  <w:r>
                    <w:rPr>
                      <w:b/>
                      <w:sz w:val="21"/>
                      <w:szCs w:val="21"/>
                    </w:rPr>
                    <w:t>Ед. изм.</w:t>
                  </w:r>
                </w:p>
              </w:tc>
              <w:tc>
                <w:tcPr>
                  <w:tcW w:w="1275" w:type="dxa"/>
                  <w:tcBorders>
                    <w:top w:val="single" w:sz="4" w:space="0" w:color="auto"/>
                    <w:left w:val="single" w:sz="4" w:space="0" w:color="auto"/>
                    <w:bottom w:val="single" w:sz="4" w:space="0" w:color="auto"/>
                    <w:right w:val="single" w:sz="4" w:space="0" w:color="auto"/>
                  </w:tcBorders>
                  <w:hideMark/>
                </w:tcPr>
                <w:p w14:paraId="13149614" w14:textId="77777777" w:rsidR="00301913" w:rsidRDefault="00301913" w:rsidP="00301913">
                  <w:pPr>
                    <w:jc w:val="center"/>
                    <w:rPr>
                      <w:b/>
                      <w:sz w:val="21"/>
                      <w:szCs w:val="21"/>
                    </w:rPr>
                  </w:pPr>
                  <w:r>
                    <w:rPr>
                      <w:b/>
                      <w:sz w:val="21"/>
                      <w:szCs w:val="21"/>
                    </w:rPr>
                    <w:t>Кол-во</w:t>
                  </w:r>
                </w:p>
              </w:tc>
            </w:tr>
            <w:tr w:rsidR="00301913" w14:paraId="34D53FE1" w14:textId="77777777" w:rsidTr="00864EA7">
              <w:trPr>
                <w:trHeight w:val="787"/>
              </w:trPr>
              <w:tc>
                <w:tcPr>
                  <w:tcW w:w="602" w:type="dxa"/>
                  <w:tcBorders>
                    <w:top w:val="single" w:sz="4" w:space="0" w:color="auto"/>
                    <w:left w:val="single" w:sz="4" w:space="0" w:color="auto"/>
                    <w:bottom w:val="single" w:sz="4" w:space="0" w:color="auto"/>
                    <w:right w:val="single" w:sz="4" w:space="0" w:color="auto"/>
                  </w:tcBorders>
                  <w:hideMark/>
                </w:tcPr>
                <w:p w14:paraId="5EB49DBA" w14:textId="77777777" w:rsidR="00301913" w:rsidRDefault="00301913" w:rsidP="00301913">
                  <w:pPr>
                    <w:jc w:val="center"/>
                    <w:rPr>
                      <w:color w:val="000000" w:themeColor="text1"/>
                      <w:sz w:val="21"/>
                      <w:szCs w:val="21"/>
                    </w:rPr>
                  </w:pPr>
                  <w:r>
                    <w:rPr>
                      <w:color w:val="000000" w:themeColor="text1"/>
                      <w:sz w:val="21"/>
                      <w:szCs w:val="21"/>
                    </w:rPr>
                    <w:t>1</w:t>
                  </w:r>
                </w:p>
              </w:tc>
              <w:tc>
                <w:tcPr>
                  <w:tcW w:w="1506" w:type="dxa"/>
                  <w:tcBorders>
                    <w:top w:val="single" w:sz="4" w:space="0" w:color="auto"/>
                    <w:left w:val="single" w:sz="4" w:space="0" w:color="auto"/>
                    <w:bottom w:val="single" w:sz="4" w:space="0" w:color="auto"/>
                    <w:right w:val="single" w:sz="4" w:space="0" w:color="auto"/>
                  </w:tcBorders>
                </w:tcPr>
                <w:p w14:paraId="5213BF90" w14:textId="77777777" w:rsidR="00301913" w:rsidRPr="00CF18E8" w:rsidRDefault="00301913" w:rsidP="00301913">
                  <w:pPr>
                    <w:jc w:val="center"/>
                    <w:rPr>
                      <w:color w:val="000000" w:themeColor="text1"/>
                      <w:sz w:val="21"/>
                      <w:szCs w:val="21"/>
                    </w:rPr>
                  </w:pPr>
                </w:p>
                <w:p w14:paraId="5AA8CCBB" w14:textId="77777777" w:rsidR="00301913" w:rsidRPr="00CF18E8" w:rsidRDefault="00301913" w:rsidP="00301913">
                  <w:pPr>
                    <w:widowControl w:val="0"/>
                    <w:jc w:val="center"/>
                    <w:rPr>
                      <w:color w:val="000000" w:themeColor="text1"/>
                      <w:sz w:val="21"/>
                      <w:szCs w:val="21"/>
                    </w:rPr>
                  </w:pPr>
                  <w:r w:rsidRPr="00CF18E8">
                    <w:rPr>
                      <w:color w:val="000000" w:themeColor="text1"/>
                      <w:sz w:val="21"/>
                      <w:szCs w:val="21"/>
                    </w:rPr>
                    <w:t>42.11.10.129</w:t>
                  </w:r>
                </w:p>
              </w:tc>
              <w:tc>
                <w:tcPr>
                  <w:tcW w:w="1011" w:type="dxa"/>
                  <w:tcBorders>
                    <w:top w:val="single" w:sz="4" w:space="0" w:color="auto"/>
                    <w:left w:val="single" w:sz="4" w:space="0" w:color="auto"/>
                    <w:bottom w:val="single" w:sz="4" w:space="0" w:color="auto"/>
                    <w:right w:val="single" w:sz="4" w:space="0" w:color="auto"/>
                  </w:tcBorders>
                  <w:hideMark/>
                </w:tcPr>
                <w:p w14:paraId="18C2FE79" w14:textId="77777777" w:rsidR="00301913" w:rsidRPr="00CF18E8" w:rsidRDefault="00301913" w:rsidP="00301913">
                  <w:pPr>
                    <w:jc w:val="center"/>
                    <w:rPr>
                      <w:color w:val="000000" w:themeColor="text1"/>
                      <w:sz w:val="21"/>
                      <w:szCs w:val="21"/>
                    </w:rPr>
                  </w:pPr>
                  <w:r w:rsidRPr="00CF18E8">
                    <w:rPr>
                      <w:color w:val="000000" w:themeColor="text1"/>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14:paraId="0BA927F3" w14:textId="77777777" w:rsidR="00301913" w:rsidRPr="006A3670" w:rsidRDefault="00301913" w:rsidP="00301913">
                  <w:pPr>
                    <w:jc w:val="center"/>
                    <w:rPr>
                      <w:rFonts w:eastAsia="Calibri"/>
                      <w:sz w:val="22"/>
                      <w:szCs w:val="22"/>
                    </w:rPr>
                  </w:pPr>
                  <w:r w:rsidRPr="006A3670">
                    <w:rPr>
                      <w:rFonts w:eastAsia="Calibri"/>
                      <w:sz w:val="22"/>
                      <w:szCs w:val="22"/>
                    </w:rPr>
                    <w:t>Ремонт пешеходного перехода на автомобильной дороге общего пользования местного значения "Подъезд к администрации на участке км 0+506</w:t>
                  </w:r>
                </w:p>
                <w:p w14:paraId="736E4D65" w14:textId="77777777" w:rsidR="00301913" w:rsidRPr="006A3670" w:rsidRDefault="00301913" w:rsidP="00301913">
                  <w:pPr>
                    <w:widowControl w:val="0"/>
                    <w:autoSpaceDE w:val="0"/>
                    <w:autoSpaceDN w:val="0"/>
                    <w:adjustRightInd w:val="0"/>
                    <w:jc w:val="center"/>
                    <w:rPr>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cBorders>
                </w:tcPr>
                <w:p w14:paraId="699C1DC4" w14:textId="77777777" w:rsidR="00301913" w:rsidRPr="00570913" w:rsidRDefault="00301913" w:rsidP="00301913">
                  <w:pPr>
                    <w:jc w:val="center"/>
                    <w:rPr>
                      <w:color w:val="000000" w:themeColor="text1"/>
                      <w:sz w:val="18"/>
                      <w:szCs w:val="18"/>
                    </w:rPr>
                  </w:pPr>
                  <w:r w:rsidRPr="00570913">
                    <w:rPr>
                      <w:sz w:val="18"/>
                      <w:szCs w:val="18"/>
                      <w:lang w:bidi="ru-RU"/>
                    </w:rPr>
                    <w:t xml:space="preserve">В соответствии с Приложением к описанию объекта закупки </w:t>
                  </w:r>
                </w:p>
              </w:tc>
              <w:tc>
                <w:tcPr>
                  <w:tcW w:w="993" w:type="dxa"/>
                  <w:tcBorders>
                    <w:top w:val="single" w:sz="4" w:space="0" w:color="auto"/>
                    <w:left w:val="single" w:sz="4" w:space="0" w:color="auto"/>
                    <w:bottom w:val="single" w:sz="4" w:space="0" w:color="auto"/>
                    <w:right w:val="single" w:sz="4" w:space="0" w:color="auto"/>
                  </w:tcBorders>
                  <w:hideMark/>
                </w:tcPr>
                <w:p w14:paraId="252ECEA2" w14:textId="77777777" w:rsidR="00301913" w:rsidRDefault="00301913" w:rsidP="00301913">
                  <w:pPr>
                    <w:jc w:val="center"/>
                    <w:rPr>
                      <w:color w:val="000000" w:themeColor="text1"/>
                      <w:sz w:val="21"/>
                      <w:szCs w:val="21"/>
                    </w:rPr>
                  </w:pPr>
                  <w:r>
                    <w:rPr>
                      <w:color w:val="000000" w:themeColor="text1"/>
                      <w:sz w:val="21"/>
                      <w:szCs w:val="21"/>
                    </w:rPr>
                    <w:t>Условная единица</w:t>
                  </w:r>
                </w:p>
                <w:p w14:paraId="0FB9DBF2" w14:textId="77777777" w:rsidR="00301913" w:rsidRDefault="00301913" w:rsidP="00301913">
                  <w:pPr>
                    <w:jc w:val="center"/>
                    <w:rPr>
                      <w:color w:val="000000" w:themeColor="text1"/>
                      <w:sz w:val="21"/>
                      <w:szCs w:val="21"/>
                    </w:rPr>
                  </w:pPr>
                  <w:r>
                    <w:rPr>
                      <w:color w:val="000000" w:themeColor="text1"/>
                      <w:sz w:val="21"/>
                      <w:szCs w:val="21"/>
                    </w:rPr>
                    <w:t>(</w:t>
                  </w:r>
                  <w:proofErr w:type="spellStart"/>
                  <w:r>
                    <w:rPr>
                      <w:color w:val="000000" w:themeColor="text1"/>
                      <w:sz w:val="21"/>
                      <w:szCs w:val="21"/>
                    </w:rPr>
                    <w:t>усл.ед</w:t>
                  </w:r>
                  <w:proofErr w:type="spellEnd"/>
                  <w:r>
                    <w:rPr>
                      <w:color w:val="000000" w:themeColor="text1"/>
                      <w:sz w:val="21"/>
                      <w:szCs w:val="21"/>
                    </w:rPr>
                    <w:t>.)</w:t>
                  </w:r>
                </w:p>
              </w:tc>
              <w:tc>
                <w:tcPr>
                  <w:tcW w:w="1275" w:type="dxa"/>
                  <w:tcBorders>
                    <w:top w:val="single" w:sz="4" w:space="0" w:color="auto"/>
                    <w:left w:val="single" w:sz="4" w:space="0" w:color="auto"/>
                    <w:bottom w:val="single" w:sz="4" w:space="0" w:color="auto"/>
                    <w:right w:val="single" w:sz="4" w:space="0" w:color="auto"/>
                  </w:tcBorders>
                  <w:hideMark/>
                </w:tcPr>
                <w:p w14:paraId="68378424" w14:textId="77777777" w:rsidR="00301913" w:rsidRDefault="00301913" w:rsidP="00301913">
                  <w:pPr>
                    <w:jc w:val="center"/>
                    <w:rPr>
                      <w:color w:val="000000" w:themeColor="text1"/>
                      <w:sz w:val="21"/>
                      <w:szCs w:val="21"/>
                    </w:rPr>
                  </w:pPr>
                  <w:r>
                    <w:rPr>
                      <w:color w:val="000000" w:themeColor="text1"/>
                      <w:sz w:val="21"/>
                      <w:szCs w:val="21"/>
                    </w:rPr>
                    <w:t>1</w:t>
                  </w:r>
                </w:p>
              </w:tc>
            </w:tr>
          </w:tbl>
          <w:p w14:paraId="08557A46" w14:textId="77777777" w:rsidR="00301913" w:rsidRPr="00FA6A52" w:rsidRDefault="00301913" w:rsidP="00450600">
            <w:pPr>
              <w:jc w:val="center"/>
              <w:rPr>
                <w:rFonts w:eastAsia="Calibri"/>
                <w:sz w:val="22"/>
                <w:szCs w:val="22"/>
              </w:rPr>
            </w:pPr>
          </w:p>
          <w:p w14:paraId="3F70ADC4" w14:textId="77777777" w:rsidR="00450600" w:rsidRDefault="00450600" w:rsidP="00450600">
            <w:pPr>
              <w:suppressAutoHyphens/>
              <w:rPr>
                <w:b/>
                <w:sz w:val="22"/>
                <w:szCs w:val="22"/>
              </w:rPr>
            </w:pPr>
          </w:p>
          <w:p w14:paraId="6BE898BA" w14:textId="77777777" w:rsidR="004D5CBA" w:rsidRDefault="004D5CBA" w:rsidP="004D5CBA">
            <w:pPr>
              <w:jc w:val="both"/>
              <w:rPr>
                <w:sz w:val="22"/>
                <w:szCs w:val="22"/>
              </w:rPr>
            </w:pPr>
            <w:r w:rsidRPr="00D5199E">
              <w:rPr>
                <w:b/>
                <w:bCs/>
                <w:sz w:val="22"/>
                <w:szCs w:val="22"/>
              </w:rPr>
              <w:t>1.</w:t>
            </w:r>
            <w:r w:rsidRPr="006A3670">
              <w:rPr>
                <w:sz w:val="22"/>
                <w:szCs w:val="22"/>
              </w:rPr>
              <w:t xml:space="preserve"> Выполнение работ производится согласно локальной смете «</w:t>
            </w:r>
            <w:r w:rsidRPr="006A3670">
              <w:rPr>
                <w:rFonts w:eastAsia="Calibri"/>
                <w:sz w:val="22"/>
                <w:szCs w:val="22"/>
              </w:rPr>
              <w:t>Ремонт пешеходного перехода на автомобильной дороге общего пользования местного значения "Подъезд к администрации на участке км 0+506</w:t>
            </w:r>
            <w:r w:rsidRPr="006A3670">
              <w:rPr>
                <w:sz w:val="22"/>
                <w:szCs w:val="22"/>
              </w:rPr>
              <w:t>» представленной отдельным файлом, в соответствии с требованиями, СП 508.1325800.2022, СНиП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p>
          <w:p w14:paraId="5537F993" w14:textId="77777777" w:rsidR="004D5CBA" w:rsidRPr="006A3670" w:rsidRDefault="004D5CBA" w:rsidP="004D5CBA">
            <w:pPr>
              <w:ind w:firstLine="681"/>
              <w:jc w:val="both"/>
            </w:pPr>
            <w:r w:rsidRPr="00CC5061">
              <w:rPr>
                <w:rFonts w:eastAsia="Calibri"/>
              </w:rPr>
              <w:t xml:space="preserve"> Конкретные виды работ и объемы указаны в приложении к техническому заданию и в локальной смете </w:t>
            </w:r>
            <w:r w:rsidRPr="006A3670">
              <w:rPr>
                <w:sz w:val="22"/>
                <w:szCs w:val="22"/>
              </w:rPr>
              <w:t>«</w:t>
            </w:r>
            <w:r w:rsidRPr="006A3670">
              <w:rPr>
                <w:rFonts w:eastAsia="Calibri"/>
                <w:sz w:val="22"/>
                <w:szCs w:val="22"/>
              </w:rPr>
              <w:t>Ремонт пешеходного перехода на автомобильной дороге общего пользования местного значения "Подъезд к администрации на участке км 0+506</w:t>
            </w:r>
            <w:r w:rsidRPr="006A3670">
              <w:rPr>
                <w:sz w:val="22"/>
                <w:szCs w:val="22"/>
              </w:rPr>
              <w:t>»</w:t>
            </w:r>
            <w:r>
              <w:rPr>
                <w:sz w:val="22"/>
                <w:szCs w:val="22"/>
              </w:rPr>
              <w:t>.</w:t>
            </w:r>
          </w:p>
          <w:p w14:paraId="5F6E6CB8" w14:textId="77777777" w:rsidR="004D5CBA" w:rsidRPr="004D5CBA" w:rsidRDefault="004D5CBA" w:rsidP="004D5CBA">
            <w:pPr>
              <w:autoSpaceDE w:val="0"/>
              <w:autoSpaceDN w:val="0"/>
              <w:adjustRightInd w:val="0"/>
              <w:ind w:left="142" w:right="141" w:firstLine="539"/>
              <w:jc w:val="both"/>
              <w:rPr>
                <w:rFonts w:eastAsia="MS Mincho"/>
                <w:b/>
                <w:bCs/>
                <w:sz w:val="22"/>
                <w:szCs w:val="22"/>
              </w:rPr>
            </w:pPr>
            <w:r w:rsidRPr="004D5CBA">
              <w:rPr>
                <w:rFonts w:eastAsia="MS Mincho"/>
                <w:b/>
                <w:sz w:val="22"/>
                <w:szCs w:val="22"/>
              </w:rPr>
              <w:t xml:space="preserve">2. </w:t>
            </w:r>
            <w:r w:rsidRPr="004D5CBA">
              <w:rPr>
                <w:rFonts w:eastAsia="MS Mincho"/>
                <w:b/>
                <w:bCs/>
                <w:sz w:val="22"/>
                <w:szCs w:val="22"/>
              </w:rPr>
              <w:t>Место выполнения работ:</w:t>
            </w:r>
          </w:p>
          <w:p w14:paraId="2A4DB366" w14:textId="77777777" w:rsidR="004D5CBA" w:rsidRPr="004D5CBA" w:rsidRDefault="004D5CBA" w:rsidP="004D5CBA">
            <w:pPr>
              <w:widowControl w:val="0"/>
              <w:autoSpaceDE w:val="0"/>
              <w:autoSpaceDN w:val="0"/>
              <w:adjustRightInd w:val="0"/>
              <w:ind w:left="142" w:right="141" w:firstLine="539"/>
              <w:jc w:val="both"/>
              <w:rPr>
                <w:rFonts w:eastAsia="MS Mincho"/>
                <w:sz w:val="22"/>
                <w:szCs w:val="22"/>
              </w:rPr>
            </w:pPr>
            <w:r w:rsidRPr="004D5CBA">
              <w:rPr>
                <w:rFonts w:eastAsia="MS Mincho"/>
                <w:sz w:val="22"/>
                <w:szCs w:val="22"/>
              </w:rPr>
              <w:t>Российская Федерация, 169060, Республика Коми, Усть-Вымский район, г. Микунь, ул. Пионерская</w:t>
            </w:r>
          </w:p>
          <w:p w14:paraId="01E820C2" w14:textId="77777777" w:rsidR="004D5CBA" w:rsidRPr="004D5CBA" w:rsidRDefault="004D5CBA" w:rsidP="004D5CBA">
            <w:pPr>
              <w:widowControl w:val="0"/>
              <w:autoSpaceDE w:val="0"/>
              <w:autoSpaceDN w:val="0"/>
              <w:adjustRightInd w:val="0"/>
              <w:ind w:left="142" w:right="141" w:firstLine="539"/>
              <w:jc w:val="both"/>
              <w:rPr>
                <w:sz w:val="22"/>
                <w:szCs w:val="22"/>
              </w:rPr>
            </w:pPr>
            <w:r w:rsidRPr="004D5CBA">
              <w:rPr>
                <w:rFonts w:eastAsia="MS Mincho"/>
                <w:b/>
                <w:bCs/>
                <w:sz w:val="22"/>
                <w:szCs w:val="22"/>
              </w:rPr>
              <w:t xml:space="preserve">3. Срок выполнения работ: </w:t>
            </w:r>
            <w:proofErr w:type="gramStart"/>
            <w:r w:rsidRPr="004D5CBA">
              <w:rPr>
                <w:sz w:val="22"/>
                <w:szCs w:val="22"/>
              </w:rPr>
              <w:t>с  даты</w:t>
            </w:r>
            <w:proofErr w:type="gramEnd"/>
            <w:r w:rsidRPr="004D5CBA">
              <w:rPr>
                <w:sz w:val="22"/>
                <w:szCs w:val="22"/>
              </w:rPr>
              <w:t xml:space="preserve">  подписания муниципального  контракта до 15.09.2024.</w:t>
            </w:r>
          </w:p>
          <w:p w14:paraId="413D57A4" w14:textId="1B2DD158" w:rsidR="004D5CBA" w:rsidRPr="004D5CBA" w:rsidRDefault="004D5CBA" w:rsidP="004D5CBA">
            <w:pPr>
              <w:widowControl w:val="0"/>
              <w:autoSpaceDE w:val="0"/>
              <w:autoSpaceDN w:val="0"/>
              <w:adjustRightInd w:val="0"/>
              <w:ind w:left="142" w:right="141" w:firstLine="539"/>
              <w:jc w:val="both"/>
              <w:rPr>
                <w:rFonts w:eastAsia="MS Mincho"/>
                <w:b/>
                <w:bCs/>
                <w:sz w:val="22"/>
                <w:szCs w:val="22"/>
              </w:rPr>
            </w:pPr>
            <w:r w:rsidRPr="004D5CBA">
              <w:rPr>
                <w:rFonts w:eastAsia="MS Mincho"/>
                <w:b/>
                <w:bCs/>
                <w:sz w:val="22"/>
                <w:szCs w:val="22"/>
              </w:rPr>
              <w:t>4. Технические требования к работам:</w:t>
            </w:r>
          </w:p>
          <w:p w14:paraId="69580C04" w14:textId="77777777" w:rsidR="004D5CBA" w:rsidRPr="004D5CBA" w:rsidRDefault="004D5CBA" w:rsidP="004D5CBA">
            <w:pPr>
              <w:pStyle w:val="a6"/>
              <w:widowControl w:val="0"/>
              <w:numPr>
                <w:ilvl w:val="1"/>
                <w:numId w:val="9"/>
              </w:numPr>
              <w:suppressAutoHyphens/>
              <w:ind w:left="0" w:firstLine="709"/>
              <w:contextualSpacing/>
              <w:jc w:val="both"/>
              <w:rPr>
                <w:sz w:val="22"/>
                <w:szCs w:val="22"/>
              </w:rPr>
            </w:pPr>
            <w:r w:rsidRPr="004D5CBA">
              <w:rPr>
                <w:sz w:val="22"/>
                <w:szCs w:val="22"/>
              </w:rPr>
              <w:t xml:space="preserve">Все работы выполняются Подрядчиком, в соответствии с действующими на территории Российской Федерации СНиПами, СанПиНами и ГОСТами в области строительства, инструкциями заводов-изготовителей, настоящим Техническим заданием, с соблюдением норм электрической и пожарной безопасности, охраны окружающей среды, письменными указаниями Заказчика. </w:t>
            </w:r>
          </w:p>
          <w:p w14:paraId="71D1D356" w14:textId="77777777" w:rsidR="004D5CBA" w:rsidRPr="004D5CBA" w:rsidRDefault="004D5CBA" w:rsidP="004D5CBA">
            <w:pPr>
              <w:pStyle w:val="a6"/>
              <w:widowControl w:val="0"/>
              <w:numPr>
                <w:ilvl w:val="1"/>
                <w:numId w:val="9"/>
              </w:numPr>
              <w:suppressAutoHyphens/>
              <w:ind w:left="0" w:firstLine="709"/>
              <w:contextualSpacing/>
              <w:jc w:val="both"/>
              <w:rPr>
                <w:sz w:val="22"/>
                <w:szCs w:val="22"/>
              </w:rPr>
            </w:pPr>
            <w:r w:rsidRPr="004D5CBA">
              <w:rPr>
                <w:sz w:val="22"/>
                <w:szCs w:val="22"/>
              </w:rPr>
              <w:t>Качество всех выполняемых работ должны соответствовать требованиям нормативных документов Российской Федерации в области строительства, а также требованиям СНиП и ГОСТ.</w:t>
            </w:r>
          </w:p>
          <w:p w14:paraId="19A57AF0"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Частичное выполнение работ в рамках Государственного контракта не допускается, работы должны быть выполнены в полном объеме и в установленные сроки.</w:t>
            </w:r>
          </w:p>
          <w:p w14:paraId="7C6A03DA"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 xml:space="preserve">Дорожные знаки 1.17, 5.20,  1.22, 5.19.1, 5.19.2 должны соответствовать </w:t>
            </w:r>
            <w:hyperlink r:id="rId14" w:tooltip="&quot;ГОСТ 32945-2014 Дороги автомобильные общего пользования. Знаки ...&quot; (утв. приказом Росстандарта от 31.08.2016 N 991-ст) Применяется с 08.09.2016 Статус: действующая редакция (действ. с 01.03.2019) Применяется для целей технического регламента" w:history="1">
              <w:r w:rsidRPr="004D5CBA">
                <w:rPr>
                  <w:rFonts w:eastAsia="Tahoma"/>
                  <w:color w:val="0000AA"/>
                  <w:sz w:val="22"/>
                  <w:szCs w:val="22"/>
                  <w:u w:val="single"/>
                </w:rPr>
                <w:t>ГОСТ 32945-2014</w:t>
              </w:r>
            </w:hyperlink>
            <w:r w:rsidRPr="004D5CBA">
              <w:rPr>
                <w:sz w:val="22"/>
                <w:szCs w:val="22"/>
              </w:rPr>
              <w:t xml:space="preserve"> «Дороги автомобильные общего пользования. Знаки дорожные. Технические требования».</w:t>
            </w:r>
          </w:p>
          <w:p w14:paraId="0A22CB05"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 xml:space="preserve">Установку дорожных знаков производить в соответствии с </w:t>
            </w:r>
            <w:hyperlink r:id="rId15" w:tooltip="&quot;ГОСТ Р 52289-2004 Технические средства организации дорожного движения. Правила применения дорожных знаков, разметки ...&quot;&#10;(утв. приказом Росстандарта от 15.12.2004 N 120-ст)" w:history="1">
              <w:r w:rsidRPr="004D5CBA">
                <w:rPr>
                  <w:color w:val="0000AA"/>
                  <w:sz w:val="22"/>
                  <w:szCs w:val="22"/>
                  <w:u w:val="single"/>
                </w:rPr>
                <w:t>ГОСТ Р 52289-2019</w:t>
              </w:r>
            </w:hyperlink>
            <w:r w:rsidRPr="004D5CBA">
              <w:rPr>
                <w:sz w:val="22"/>
                <w:szCs w:val="22"/>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73D32600"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 xml:space="preserve">Работы по нанесению разметки должны быть выполнены в соответствии с настоящим техническим заданием и требованиями </w:t>
            </w:r>
            <w:hyperlink r:id="rId16" w:tooltip="&quot;ГОСТ Р 51256-2018 Технические средства организации дорожного движения. Разметка дорожная. Классификация ...&quot;&#10;(утв. приказом Росстандарта от 20.02.2018 N 81-ст)&#10;Применяется с 01.06.2018 взамен ГОСТ Р 51256-2011&#10;Статус: действует с 01.06.2018" w:history="1">
              <w:r w:rsidRPr="004D5CBA">
                <w:rPr>
                  <w:color w:val="0000AA"/>
                  <w:sz w:val="22"/>
                  <w:szCs w:val="22"/>
                  <w:u w:val="single"/>
                </w:rPr>
                <w:t>ГОСТ Р 51256-2018</w:t>
              </w:r>
            </w:hyperlink>
            <w:r w:rsidRPr="004D5CBA">
              <w:rPr>
                <w:sz w:val="22"/>
                <w:szCs w:val="22"/>
              </w:rPr>
              <w:t xml:space="preserve"> «Технические средства организации дорожного движения. Разметка дорожная. Классификация. Технические требования».</w:t>
            </w:r>
          </w:p>
          <w:p w14:paraId="0665CE22" w14:textId="77777777" w:rsidR="004D5CBA" w:rsidRPr="004D5CBA" w:rsidRDefault="004D5CBA" w:rsidP="004D5CBA">
            <w:pPr>
              <w:widowControl w:val="0"/>
              <w:numPr>
                <w:ilvl w:val="0"/>
                <w:numId w:val="9"/>
              </w:numPr>
              <w:suppressAutoHyphens/>
              <w:ind w:left="0" w:firstLine="709"/>
              <w:jc w:val="both"/>
              <w:rPr>
                <w:b/>
                <w:sz w:val="22"/>
                <w:szCs w:val="22"/>
              </w:rPr>
            </w:pPr>
            <w:r w:rsidRPr="004D5CBA">
              <w:rPr>
                <w:b/>
                <w:sz w:val="22"/>
                <w:szCs w:val="22"/>
              </w:rPr>
              <w:t>Требования к конструкции дорожных знаков.</w:t>
            </w:r>
          </w:p>
          <w:p w14:paraId="0AA192D8"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Все детали крепления знаков к стойкам, в том числе: хомуты, болты, гайки и т.п., должны быть изготовлены из нержавеющей стали, либо из стали с антикоррозионным покрытием, выполненным методом горячего оцинкования или полимерного порошкового напыления.</w:t>
            </w:r>
          </w:p>
          <w:p w14:paraId="738B2D8D"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lastRenderedPageBreak/>
              <w:t>Крепежные элементы не должны искажать информацию, расположенную на лицевой поверхности знаков.</w:t>
            </w:r>
          </w:p>
          <w:p w14:paraId="3D5F6632"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Расстояние от кромки проезжей части, а при наличии обочины - от бровки земляного полотна до ближайшего к ней края знака, установленного сбоку от проезжей части, должно составлять от 0,5 до 2 м.</w:t>
            </w:r>
          </w:p>
          <w:p w14:paraId="0FE05C44"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Расстояние от нижнего края знака (без учета таблички) до поверхности дорожного покрытия (высота установки) должна составлять от 2 до 4м.</w:t>
            </w:r>
          </w:p>
          <w:p w14:paraId="2D4056D9" w14:textId="77777777" w:rsidR="004D5CBA" w:rsidRPr="004D5CBA" w:rsidRDefault="004D5CBA" w:rsidP="004D5CBA">
            <w:pPr>
              <w:widowControl w:val="0"/>
              <w:numPr>
                <w:ilvl w:val="0"/>
                <w:numId w:val="9"/>
              </w:numPr>
              <w:suppressAutoHyphens/>
              <w:ind w:left="0" w:firstLine="709"/>
              <w:jc w:val="both"/>
              <w:rPr>
                <w:b/>
                <w:sz w:val="22"/>
                <w:szCs w:val="22"/>
              </w:rPr>
            </w:pPr>
            <w:r w:rsidRPr="004D5CBA">
              <w:rPr>
                <w:b/>
                <w:sz w:val="22"/>
                <w:szCs w:val="22"/>
              </w:rPr>
              <w:t>Требования к конструкции опор для дорожных знаков.</w:t>
            </w:r>
          </w:p>
          <w:p w14:paraId="18509AE0" w14:textId="77777777" w:rsidR="004D5CBA" w:rsidRPr="004D5CBA" w:rsidRDefault="004D5CBA" w:rsidP="004D5CBA">
            <w:pPr>
              <w:widowControl w:val="0"/>
              <w:numPr>
                <w:ilvl w:val="1"/>
                <w:numId w:val="9"/>
              </w:numPr>
              <w:suppressAutoHyphens/>
              <w:ind w:left="0" w:firstLine="851"/>
              <w:jc w:val="both"/>
              <w:rPr>
                <w:sz w:val="22"/>
                <w:szCs w:val="22"/>
              </w:rPr>
            </w:pPr>
            <w:r w:rsidRPr="004D5CBA">
              <w:rPr>
                <w:sz w:val="22"/>
                <w:szCs w:val="22"/>
              </w:rPr>
              <w:t xml:space="preserve">Опоры всех знаков должны изготавливаться в соответствии с </w:t>
            </w:r>
            <w:hyperlink r:id="rId17" w:tooltip="&quot;ГОСТ 32948-2014 Дороги автомобильные общего пользования. Опоры дорожных знаков ...&quot; (утв. приказом Росстандарта от 31.08.2016 N 994-ст) Применяется с 08.09.2016 Статус: действует с 08.09.2016 Применяется для целей технического регламента" w:history="1">
              <w:r w:rsidRPr="004D5CBA">
                <w:rPr>
                  <w:rFonts w:eastAsia="Tahoma"/>
                  <w:color w:val="0000AA"/>
                  <w:sz w:val="22"/>
                  <w:szCs w:val="22"/>
                  <w:u w:val="single"/>
                </w:rPr>
                <w:t>ГОСТ 32948-2014</w:t>
              </w:r>
            </w:hyperlink>
            <w:r w:rsidRPr="004D5CBA">
              <w:rPr>
                <w:sz w:val="22"/>
                <w:szCs w:val="22"/>
              </w:rPr>
              <w:t xml:space="preserve"> «Дороги автомобильные общего пользования. Опоры дорожных знаков. Технические требования».</w:t>
            </w:r>
          </w:p>
          <w:p w14:paraId="67524742" w14:textId="77777777" w:rsidR="004D5CBA" w:rsidRPr="004D5CBA" w:rsidRDefault="004D5CBA" w:rsidP="004D5CBA">
            <w:pPr>
              <w:widowControl w:val="0"/>
              <w:numPr>
                <w:ilvl w:val="1"/>
                <w:numId w:val="9"/>
              </w:numPr>
              <w:suppressAutoHyphens/>
              <w:ind w:left="0" w:firstLine="851"/>
              <w:jc w:val="both"/>
              <w:rPr>
                <w:sz w:val="22"/>
                <w:szCs w:val="22"/>
              </w:rPr>
            </w:pPr>
            <w:r w:rsidRPr="004D5CBA">
              <w:rPr>
                <w:sz w:val="22"/>
                <w:szCs w:val="22"/>
              </w:rPr>
              <w:t>Необходимая длина (L, м) опор выбирается из условия:</w:t>
            </w:r>
          </w:p>
          <w:p w14:paraId="5A849E8B" w14:textId="77777777" w:rsidR="004D5CBA" w:rsidRPr="004D5CBA" w:rsidRDefault="004D5CBA" w:rsidP="004D5CBA">
            <w:pPr>
              <w:ind w:firstLine="851"/>
              <w:jc w:val="both"/>
              <w:rPr>
                <w:b/>
                <w:sz w:val="22"/>
                <w:szCs w:val="22"/>
              </w:rPr>
            </w:pPr>
            <w:r w:rsidRPr="004D5CBA">
              <w:rPr>
                <w:b/>
                <w:sz w:val="22"/>
                <w:szCs w:val="22"/>
              </w:rPr>
              <w:t>L=h</w:t>
            </w:r>
            <w:r w:rsidRPr="004D5CBA">
              <w:rPr>
                <w:b/>
                <w:sz w:val="22"/>
                <w:szCs w:val="22"/>
                <w:vertAlign w:val="subscript"/>
              </w:rPr>
              <w:t>1</w:t>
            </w:r>
            <w:r w:rsidRPr="004D5CBA">
              <w:rPr>
                <w:b/>
                <w:sz w:val="22"/>
                <w:szCs w:val="22"/>
              </w:rPr>
              <w:t>+h</w:t>
            </w:r>
            <w:r w:rsidRPr="004D5CBA">
              <w:rPr>
                <w:b/>
                <w:sz w:val="22"/>
                <w:szCs w:val="22"/>
                <w:vertAlign w:val="subscript"/>
              </w:rPr>
              <w:t>2</w:t>
            </w:r>
            <w:r w:rsidRPr="004D5CBA">
              <w:rPr>
                <w:b/>
                <w:sz w:val="22"/>
                <w:szCs w:val="22"/>
              </w:rPr>
              <w:t>+h</w:t>
            </w:r>
            <w:r w:rsidRPr="004D5CBA">
              <w:rPr>
                <w:b/>
                <w:sz w:val="22"/>
                <w:szCs w:val="22"/>
                <w:vertAlign w:val="subscript"/>
              </w:rPr>
              <w:t>3</w:t>
            </w:r>
          </w:p>
          <w:p w14:paraId="2CC32618" w14:textId="77777777" w:rsidR="004D5CBA" w:rsidRPr="004D5CBA" w:rsidRDefault="004D5CBA" w:rsidP="004D5CBA">
            <w:pPr>
              <w:ind w:firstLine="851"/>
              <w:jc w:val="both"/>
              <w:rPr>
                <w:sz w:val="22"/>
                <w:szCs w:val="22"/>
              </w:rPr>
            </w:pPr>
            <w:r w:rsidRPr="004D5CBA">
              <w:rPr>
                <w:sz w:val="22"/>
                <w:szCs w:val="22"/>
              </w:rPr>
              <w:t xml:space="preserve">где </w:t>
            </w:r>
            <w:r w:rsidRPr="004D5CBA">
              <w:rPr>
                <w:b/>
                <w:sz w:val="22"/>
                <w:szCs w:val="22"/>
              </w:rPr>
              <w:t>h</w:t>
            </w:r>
            <w:r w:rsidRPr="004D5CBA">
              <w:rPr>
                <w:b/>
                <w:sz w:val="22"/>
                <w:szCs w:val="22"/>
                <w:vertAlign w:val="subscript"/>
              </w:rPr>
              <w:t>1</w:t>
            </w:r>
            <w:r w:rsidRPr="004D5CBA">
              <w:rPr>
                <w:sz w:val="22"/>
                <w:szCs w:val="22"/>
              </w:rPr>
              <w:t xml:space="preserve"> – высота части опоры, закрытой знаком. При этом верхний край знака должен возвышаться над верхом опоры не более чем на 0,15 м; расстояние между краями смежных знаков, размещаемых по вертикали, принимают равным 0,05 м;</w:t>
            </w:r>
          </w:p>
          <w:p w14:paraId="55993A43" w14:textId="77777777" w:rsidR="004D5CBA" w:rsidRPr="004D5CBA" w:rsidRDefault="004D5CBA" w:rsidP="004D5CBA">
            <w:pPr>
              <w:ind w:firstLine="851"/>
              <w:jc w:val="both"/>
              <w:rPr>
                <w:sz w:val="22"/>
                <w:szCs w:val="22"/>
              </w:rPr>
            </w:pPr>
            <w:r w:rsidRPr="004D5CBA">
              <w:rPr>
                <w:b/>
                <w:sz w:val="22"/>
                <w:szCs w:val="22"/>
              </w:rPr>
              <w:t>h</w:t>
            </w:r>
            <w:r w:rsidRPr="004D5CBA">
              <w:rPr>
                <w:b/>
                <w:sz w:val="22"/>
                <w:szCs w:val="22"/>
                <w:vertAlign w:val="subscript"/>
              </w:rPr>
              <w:t>2</w:t>
            </w:r>
            <w:r w:rsidRPr="004D5CBA">
              <w:rPr>
                <w:sz w:val="22"/>
                <w:szCs w:val="22"/>
              </w:rPr>
              <w:t xml:space="preserve"> – высота части опоры от нижнего края дорожного знака до уровня проезжей части автомобильной дороги, принимаемая в соответствии с п. 2.1.5 настоящего Технического задания;</w:t>
            </w:r>
          </w:p>
          <w:p w14:paraId="725D0A7B" w14:textId="77777777" w:rsidR="004D5CBA" w:rsidRPr="004D5CBA" w:rsidRDefault="004D5CBA" w:rsidP="004D5CBA">
            <w:pPr>
              <w:ind w:firstLine="851"/>
              <w:jc w:val="both"/>
              <w:rPr>
                <w:sz w:val="22"/>
                <w:szCs w:val="22"/>
              </w:rPr>
            </w:pPr>
            <w:r w:rsidRPr="004D5CBA">
              <w:rPr>
                <w:b/>
                <w:sz w:val="22"/>
                <w:szCs w:val="22"/>
              </w:rPr>
              <w:t>h</w:t>
            </w:r>
            <w:r w:rsidRPr="004D5CBA">
              <w:rPr>
                <w:b/>
                <w:sz w:val="22"/>
                <w:szCs w:val="22"/>
                <w:vertAlign w:val="subscript"/>
              </w:rPr>
              <w:t>3</w:t>
            </w:r>
            <w:r w:rsidRPr="004D5CBA">
              <w:rPr>
                <w:sz w:val="22"/>
                <w:szCs w:val="22"/>
              </w:rPr>
              <w:t xml:space="preserve"> – заглубление опоры в грунт – не менее 1,2 м.</w:t>
            </w:r>
          </w:p>
          <w:p w14:paraId="76681155" w14:textId="77777777" w:rsidR="004D5CBA" w:rsidRPr="004D5CBA" w:rsidRDefault="004D5CBA" w:rsidP="004D5CBA">
            <w:pPr>
              <w:widowControl w:val="0"/>
              <w:numPr>
                <w:ilvl w:val="1"/>
                <w:numId w:val="9"/>
              </w:numPr>
              <w:suppressAutoHyphens/>
              <w:spacing w:line="259" w:lineRule="auto"/>
              <w:ind w:left="0" w:firstLine="851"/>
              <w:jc w:val="both"/>
              <w:rPr>
                <w:sz w:val="22"/>
                <w:szCs w:val="22"/>
              </w:rPr>
            </w:pPr>
            <w:r w:rsidRPr="004D5CBA">
              <w:rPr>
                <w:sz w:val="22"/>
                <w:szCs w:val="22"/>
              </w:rPr>
              <w:t xml:space="preserve">Заглубленную часть опор следует покрывать горячим битумом, отвечающим требованиям </w:t>
            </w:r>
            <w:hyperlink r:id="rId18" w:tooltip="&quot;ГОСТ 22245-90 Битумы нефтяные дорожные вязкие. Технические условия (с Изменением N 1)&quot; (утв. постановлением Госстандарта СССР от 12.02.1990 N 191) Применяется с 01.01.1991 взамен ГОСТ 22245-76 Статус: действующая редакция" w:history="1">
              <w:r w:rsidRPr="004D5CBA">
                <w:rPr>
                  <w:rFonts w:eastAsia="Tahoma"/>
                  <w:color w:val="0000AA"/>
                  <w:sz w:val="22"/>
                  <w:szCs w:val="22"/>
                  <w:u w:val="single"/>
                </w:rPr>
                <w:t>ГОСТ 22245-90</w:t>
              </w:r>
            </w:hyperlink>
            <w:r w:rsidRPr="004D5CBA">
              <w:rPr>
                <w:sz w:val="22"/>
                <w:szCs w:val="22"/>
              </w:rPr>
              <w:t xml:space="preserve">, на высоту 0,2 м от уровня земли. Надземную часть опор следует покрывать лакокрасочными материалами, белого цвета, стойкими к воздействию климатических факторов, в соответствии с требованиями </w:t>
            </w:r>
            <w:hyperlink r:id="rId19" w:tooltip="&quot;ГОСТ 24404-80 Изделия из древесины и древесных материалов. Покрытия лакокрасочные. Классификация и обозначения&quot; (утв. постановлением Госстроя СССР от 17.09.1980 N 146) Статус: действующая редакция Карточка документа" w:history="1">
              <w:r w:rsidRPr="004D5CBA">
                <w:rPr>
                  <w:rFonts w:eastAsia="Tahoma"/>
                  <w:color w:val="0000AA"/>
                  <w:sz w:val="22"/>
                  <w:szCs w:val="22"/>
                  <w:u w:val="single"/>
                </w:rPr>
                <w:t>ГОСТ 24404-80</w:t>
              </w:r>
            </w:hyperlink>
            <w:r w:rsidRPr="004D5CBA">
              <w:rPr>
                <w:sz w:val="22"/>
                <w:szCs w:val="22"/>
              </w:rPr>
              <w:t xml:space="preserve"> для покрытий класса V. Защиту опор от биологического разрушения следует выполнять по </w:t>
            </w:r>
            <w:hyperlink r:id="rId20" w:tooltip="&quot;Проект Изменение N 1 ГОСТ 20022.0-2016 Защита древесины. Параметры защищенности&quot; Проект ГОСТ Публичное обсуждение завершено 03.08.2020 (Официальный сайт Росстандарта www.gost.ru по состоянию на 17.09.2020)" w:history="1">
              <w:r w:rsidRPr="004D5CBA">
                <w:rPr>
                  <w:rFonts w:eastAsia="Tahoma"/>
                  <w:color w:val="0000AA"/>
                  <w:sz w:val="22"/>
                  <w:szCs w:val="22"/>
                  <w:u w:val="single"/>
                </w:rPr>
                <w:t>ГОСТ 20022.0-2016</w:t>
              </w:r>
            </w:hyperlink>
            <w:r w:rsidRPr="004D5CBA">
              <w:rPr>
                <w:sz w:val="22"/>
                <w:szCs w:val="22"/>
              </w:rPr>
              <w:t>.</w:t>
            </w:r>
          </w:p>
          <w:p w14:paraId="116DE570" w14:textId="77777777" w:rsidR="004D5CBA" w:rsidRPr="004D5CBA" w:rsidRDefault="004D5CBA" w:rsidP="004D5CBA">
            <w:pPr>
              <w:widowControl w:val="0"/>
              <w:numPr>
                <w:ilvl w:val="0"/>
                <w:numId w:val="9"/>
              </w:numPr>
              <w:suppressAutoHyphens/>
              <w:ind w:left="0" w:firstLine="709"/>
              <w:jc w:val="both"/>
              <w:rPr>
                <w:b/>
                <w:sz w:val="22"/>
                <w:szCs w:val="22"/>
              </w:rPr>
            </w:pPr>
            <w:r w:rsidRPr="004D5CBA">
              <w:rPr>
                <w:b/>
                <w:sz w:val="22"/>
                <w:szCs w:val="22"/>
              </w:rPr>
              <w:t>Требования к основам дорожных знаков.</w:t>
            </w:r>
          </w:p>
          <w:p w14:paraId="4007C165"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Основы щитов для изображений знаков выполняются из металла.</w:t>
            </w:r>
          </w:p>
          <w:p w14:paraId="04931304"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 xml:space="preserve">Размеры, предельные отклонения и другие требования к сортаменту должны соответствовать требованиям </w:t>
            </w:r>
            <w:hyperlink r:id="rId21" w:tooltip="&quot;ГОСТ 19904-90 Прокат листовой холоднокатаный. Сортамент&quot; (утв. постановлением Госстандарта СССР от 28.03.1990 N 664) Применяется с 01.01.1991 взамен ГОСТ 19904-74 Статус: действующая редакция" w:history="1">
              <w:r w:rsidRPr="004D5CBA">
                <w:rPr>
                  <w:color w:val="0000AA"/>
                  <w:sz w:val="22"/>
                  <w:szCs w:val="22"/>
                  <w:u w:val="single"/>
                </w:rPr>
                <w:t>ГОСТ 19904-90</w:t>
              </w:r>
            </w:hyperlink>
            <w:r w:rsidRPr="004D5CBA">
              <w:rPr>
                <w:sz w:val="22"/>
                <w:szCs w:val="22"/>
              </w:rPr>
              <w:t>.</w:t>
            </w:r>
          </w:p>
          <w:p w14:paraId="194D3355"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Все конструктивные элементы, предназначенные для обеспечения жесткости и прочности основ из оцинкованной стали (каркасы, ребра жесткости и пр.), должны быть изготовлены из стального листа с антикоррозионным покрытием – цинковым или полимерным порошковым.</w:t>
            </w:r>
          </w:p>
          <w:p w14:paraId="41B7042B"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Корпус и оборотная сторона основ знаков, а также все элементы крепления, должны быть серого света, за исключением оцинкованных поверхностей.</w:t>
            </w:r>
          </w:p>
          <w:p w14:paraId="2527B99E"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Поверхность основ знаков, предназначенная для размещения информации, должна быть ровной, без вогнутостей, выпуклостей, вмятин, глубоких царапин и прочих изъянов, затрудняющих соблюдение правил наклейки изображений знаков. Не допускаются нарушения целостности цинкового покрытия в виде растрескивания, царапин, шелушения, сколов.</w:t>
            </w:r>
          </w:p>
          <w:p w14:paraId="0008ADA1" w14:textId="77777777" w:rsidR="004D5CBA" w:rsidRPr="004D5CBA" w:rsidRDefault="004D5CBA" w:rsidP="004D5CBA">
            <w:pPr>
              <w:widowControl w:val="0"/>
              <w:numPr>
                <w:ilvl w:val="0"/>
                <w:numId w:val="9"/>
              </w:numPr>
              <w:suppressAutoHyphens/>
              <w:ind w:left="0" w:firstLine="709"/>
              <w:jc w:val="both"/>
              <w:rPr>
                <w:sz w:val="22"/>
                <w:szCs w:val="22"/>
              </w:rPr>
            </w:pPr>
            <w:r w:rsidRPr="004D5CBA">
              <w:rPr>
                <w:b/>
                <w:sz w:val="22"/>
                <w:szCs w:val="22"/>
              </w:rPr>
              <w:t>Требования к материалам лицевой поверхности знаков, материалам для нанесения разметки.</w:t>
            </w:r>
          </w:p>
          <w:p w14:paraId="67F9BB0C"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 xml:space="preserve">Лицевые поверхности знаков должны быть изготовлены из </w:t>
            </w:r>
            <w:proofErr w:type="spellStart"/>
            <w:r w:rsidRPr="004D5CBA">
              <w:rPr>
                <w:sz w:val="22"/>
                <w:szCs w:val="22"/>
              </w:rPr>
              <w:t>световозвращающего</w:t>
            </w:r>
            <w:proofErr w:type="spellEnd"/>
            <w:r w:rsidRPr="004D5CBA">
              <w:rPr>
                <w:sz w:val="22"/>
                <w:szCs w:val="22"/>
              </w:rPr>
              <w:t xml:space="preserve"> материала МСВ - </w:t>
            </w:r>
            <w:proofErr w:type="spellStart"/>
            <w:r w:rsidRPr="004D5CBA">
              <w:rPr>
                <w:sz w:val="22"/>
                <w:szCs w:val="22"/>
              </w:rPr>
              <w:t>IIIб</w:t>
            </w:r>
            <w:proofErr w:type="spellEnd"/>
            <w:r w:rsidRPr="004D5CBA">
              <w:rPr>
                <w:sz w:val="22"/>
                <w:szCs w:val="22"/>
              </w:rPr>
              <w:t>/</w:t>
            </w:r>
            <w:proofErr w:type="spellStart"/>
            <w:r w:rsidRPr="004D5CBA">
              <w:rPr>
                <w:sz w:val="22"/>
                <w:szCs w:val="22"/>
              </w:rPr>
              <w:t>жф</w:t>
            </w:r>
            <w:proofErr w:type="spellEnd"/>
            <w:r w:rsidRPr="004D5CBA">
              <w:rPr>
                <w:sz w:val="22"/>
                <w:szCs w:val="22"/>
              </w:rPr>
              <w:t xml:space="preserve">, отвечающих требованиям </w:t>
            </w:r>
            <w:hyperlink r:id="rId22" w:tooltip="&quot;ГОСТ 32945-2014 Дороги автомобильные общего пользования. Знаки ...&quot;&#10;(утв. приказом Росстандарта от 31.08.2016 N 991-ст)&#10;Применяется с 08.09.2016&#10;Статус: действующая редакция (действ. с 01.03.2019)&#10;Применяется для целей технического регламента" w:history="1">
              <w:r w:rsidRPr="004D5CBA">
                <w:rPr>
                  <w:color w:val="0000AA"/>
                  <w:sz w:val="22"/>
                  <w:szCs w:val="22"/>
                  <w:u w:val="single"/>
                </w:rPr>
                <w:t>ГОСТ 32945-2014</w:t>
              </w:r>
            </w:hyperlink>
            <w:r w:rsidRPr="004D5CBA">
              <w:rPr>
                <w:sz w:val="22"/>
                <w:szCs w:val="22"/>
              </w:rPr>
              <w:t>.</w:t>
            </w:r>
          </w:p>
          <w:p w14:paraId="7289B916" w14:textId="77777777" w:rsidR="004D5CBA" w:rsidRPr="004D5CBA" w:rsidRDefault="004D5CBA" w:rsidP="004D5CBA">
            <w:pPr>
              <w:widowControl w:val="0"/>
              <w:numPr>
                <w:ilvl w:val="1"/>
                <w:numId w:val="9"/>
              </w:numPr>
              <w:suppressAutoHyphens/>
              <w:ind w:left="0" w:firstLine="709"/>
              <w:jc w:val="both"/>
              <w:rPr>
                <w:sz w:val="22"/>
                <w:szCs w:val="22"/>
              </w:rPr>
            </w:pPr>
            <w:proofErr w:type="spellStart"/>
            <w:r w:rsidRPr="004D5CBA">
              <w:rPr>
                <w:sz w:val="22"/>
                <w:szCs w:val="22"/>
              </w:rPr>
              <w:t>Световозвращающие</w:t>
            </w:r>
            <w:proofErr w:type="spellEnd"/>
            <w:r w:rsidRPr="004D5CBA">
              <w:rPr>
                <w:sz w:val="22"/>
                <w:szCs w:val="22"/>
              </w:rPr>
              <w:t xml:space="preserve"> материалы, применяемые для изготовления знаков, должны быть сертифицированы на территории Российской Федерации на соответствие требованиям </w:t>
            </w:r>
            <w:hyperlink r:id="rId23" w:tooltip="&quot;ГОСТ 32945-2014 Дороги автомобильные общего пользования. Знаки ...&quot; (утв. приказом Росстандарта от 31.08.2016 N 991-ст) Применяется с 08.09.2016 Статус: действующая редакция (действ. с 01.03.2019) Применяется для целей технического регламента" w:history="1">
              <w:r w:rsidRPr="004D5CBA">
                <w:rPr>
                  <w:color w:val="0000AA"/>
                  <w:sz w:val="22"/>
                  <w:szCs w:val="22"/>
                  <w:u w:val="single"/>
                </w:rPr>
                <w:t>ГОСТ 32945-2014</w:t>
              </w:r>
            </w:hyperlink>
            <w:r w:rsidRPr="004D5CBA">
              <w:rPr>
                <w:sz w:val="22"/>
                <w:szCs w:val="22"/>
              </w:rPr>
              <w:t>.</w:t>
            </w:r>
          </w:p>
          <w:p w14:paraId="288E86E4"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 xml:space="preserve">Значения коэффициента </w:t>
            </w:r>
            <w:proofErr w:type="spellStart"/>
            <w:r w:rsidRPr="004D5CBA">
              <w:rPr>
                <w:sz w:val="22"/>
                <w:szCs w:val="22"/>
              </w:rPr>
              <w:t>световозвращения</w:t>
            </w:r>
            <w:proofErr w:type="spellEnd"/>
            <w:r w:rsidRPr="004D5CBA">
              <w:rPr>
                <w:sz w:val="22"/>
                <w:szCs w:val="22"/>
              </w:rPr>
              <w:t xml:space="preserve"> материалов, используемых для изготовления знаков, должны соответствовать требованиям </w:t>
            </w:r>
            <w:hyperlink r:id="rId24" w:tooltip="&quot;ГОСТ 32945-2014 Дороги автомобильные общего пользования. Знаки ...&quot; (утв. приказом Росстандарта от 31.08.2016 N 991-ст) Применяется с 08.09.2016 Статус: действующая редакция (действ. с 01.03.2019) Применяется для целей технического регламента" w:history="1">
              <w:r w:rsidRPr="004D5CBA">
                <w:rPr>
                  <w:color w:val="0000AA"/>
                  <w:sz w:val="22"/>
                  <w:szCs w:val="22"/>
                  <w:u w:val="single"/>
                </w:rPr>
                <w:t>ГОСТ 32945-2014</w:t>
              </w:r>
            </w:hyperlink>
            <w:r w:rsidRPr="004D5CBA">
              <w:rPr>
                <w:sz w:val="22"/>
                <w:szCs w:val="22"/>
              </w:rPr>
              <w:t>.</w:t>
            </w:r>
          </w:p>
          <w:p w14:paraId="7ED9A314"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 xml:space="preserve">Работы по нанесению горизонтальной разметки выполняются с использованием краски (эмали) белого и желтого цветов, отвечающей требованиям </w:t>
            </w:r>
            <w:hyperlink r:id="rId25" w:tooltip="&quot;ГОСТ 32830-2014 Дороги автомобильные общего пользования. Материалы для ...&quot; (утв. приказом Росстандарта от 02.02.2015 N 50-ст) Применяется с ... Статус: действующая редакция (действ. с 01.10.2015) Применяется для целей технического регламента" w:history="1">
              <w:r w:rsidRPr="004D5CBA">
                <w:rPr>
                  <w:color w:val="0000AA"/>
                  <w:sz w:val="22"/>
                  <w:szCs w:val="22"/>
                  <w:u w:val="single"/>
                </w:rPr>
                <w:t>ГОСТ 32830-2014</w:t>
              </w:r>
            </w:hyperlink>
            <w:r w:rsidRPr="004D5CBA">
              <w:rPr>
                <w:sz w:val="22"/>
                <w:szCs w:val="22"/>
              </w:rPr>
              <w:t xml:space="preserve">, и </w:t>
            </w:r>
            <w:proofErr w:type="spellStart"/>
            <w:r w:rsidRPr="004D5CBA">
              <w:rPr>
                <w:sz w:val="22"/>
                <w:szCs w:val="22"/>
              </w:rPr>
              <w:t>микростеклошариков</w:t>
            </w:r>
            <w:proofErr w:type="spellEnd"/>
            <w:r w:rsidRPr="004D5CBA">
              <w:rPr>
                <w:sz w:val="22"/>
                <w:szCs w:val="22"/>
              </w:rPr>
              <w:t xml:space="preserve"> (МСШ), качество которых должно соответствовать требованиям </w:t>
            </w:r>
            <w:hyperlink r:id="rId26" w:tooltip="&quot;ГОСТ 32848-2014 Дороги автомобильные общего пользования. Изделия для ...&quot; (утв. приказом Росстандарта от 02.02.2015 N 51-ст) Применяется с 01.10.2015 Статус: действующая редакция (действ. с 01.05.2016) Применяется для целей технического регламента" w:history="1">
              <w:r w:rsidRPr="004D5CBA">
                <w:rPr>
                  <w:color w:val="0000AA"/>
                  <w:sz w:val="22"/>
                  <w:szCs w:val="22"/>
                  <w:u w:val="single"/>
                </w:rPr>
                <w:t>ГОСТ 32848-2014</w:t>
              </w:r>
            </w:hyperlink>
            <w:r w:rsidRPr="004D5CBA">
              <w:rPr>
                <w:sz w:val="22"/>
                <w:szCs w:val="22"/>
              </w:rPr>
              <w:t xml:space="preserve">, а диапазон фракций должен быть не менее 90 и не более 850 мкм, в соответствии с </w:t>
            </w:r>
            <w:hyperlink r:id="rId27" w:tooltip="&quot;ГОСТ 32848-2014 Дороги автомобильные общего пользования. Изделия для ...&quot; (утв. приказом Росстандарта от 02.02.2015 N 51-ст) Применяется с 01.10.2015 Статус: действующая редакция (действ. с 01.05.2016) Применяется для целей технического регламента" w:history="1">
              <w:r w:rsidRPr="004D5CBA">
                <w:rPr>
                  <w:rFonts w:eastAsia="Tahoma"/>
                  <w:color w:val="0000AA"/>
                  <w:sz w:val="22"/>
                  <w:szCs w:val="22"/>
                  <w:u w:val="single"/>
                </w:rPr>
                <w:t>ГОСТ 32848-2014</w:t>
              </w:r>
            </w:hyperlink>
            <w:r w:rsidRPr="004D5CBA">
              <w:rPr>
                <w:sz w:val="22"/>
                <w:szCs w:val="22"/>
              </w:rPr>
              <w:t xml:space="preserve"> и </w:t>
            </w:r>
            <w:hyperlink r:id="rId28" w:tooltip="&quot;ОДМ 218.6.020-2016 Методические рекомендации по устройству дорожной разметки&quot; (утв. распоряжением Росавтодора (Федерального дорожного агентства) от 29.08.2016 N 1731-р) ОДМ от 29.08.2016 N 218.6.020-2016 Статус: действует" w:history="1">
              <w:r w:rsidRPr="004D5CBA">
                <w:rPr>
                  <w:rFonts w:eastAsia="Tahoma"/>
                  <w:color w:val="0000AA"/>
                  <w:sz w:val="22"/>
                  <w:szCs w:val="22"/>
                  <w:u w:val="single"/>
                </w:rPr>
                <w:t>ОДМ 218.6.020-2016.</w:t>
              </w:r>
            </w:hyperlink>
          </w:p>
          <w:p w14:paraId="7E5236B0" w14:textId="77777777" w:rsidR="004D5CBA" w:rsidRPr="004D5CBA" w:rsidRDefault="004D5CBA" w:rsidP="004D5CBA">
            <w:pPr>
              <w:widowControl w:val="0"/>
              <w:numPr>
                <w:ilvl w:val="0"/>
                <w:numId w:val="9"/>
              </w:numPr>
              <w:suppressAutoHyphens/>
              <w:ind w:left="0" w:firstLine="709"/>
              <w:jc w:val="both"/>
              <w:rPr>
                <w:b/>
                <w:sz w:val="22"/>
                <w:szCs w:val="22"/>
              </w:rPr>
            </w:pPr>
            <w:r w:rsidRPr="004D5CBA">
              <w:rPr>
                <w:b/>
                <w:sz w:val="22"/>
                <w:szCs w:val="22"/>
              </w:rPr>
              <w:t>Требования к светофорным объектам.</w:t>
            </w:r>
          </w:p>
          <w:p w14:paraId="33090B07"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Металлические детали светофора, не находящиеся под напряжением, должны быть заземлены;</w:t>
            </w:r>
          </w:p>
          <w:p w14:paraId="7CF8E694"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Токоведущие провода должны иметь маркировку или окраску по ГОСТ МЭК 60173;</w:t>
            </w:r>
          </w:p>
          <w:p w14:paraId="73B2B034"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Уровень радиопомех, создаваемых работающим светофором, не должен превышать значений, установленных ГОСТ 16842;</w:t>
            </w:r>
          </w:p>
          <w:p w14:paraId="291E9F39"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Осевая сила света сигналов светофора должна быть не менее 200 кд;</w:t>
            </w:r>
          </w:p>
          <w:p w14:paraId="16CF0994"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Диаметр выходной апертуры сигнала светофора 200 мм;</w:t>
            </w:r>
          </w:p>
          <w:p w14:paraId="1FAF2B44"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Маркировка светофора должна содержать следующие данные:</w:t>
            </w:r>
          </w:p>
          <w:p w14:paraId="1E1B8188"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наименование продукции;</w:t>
            </w:r>
          </w:p>
          <w:p w14:paraId="2045103B"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наименование страны-изготовителя;</w:t>
            </w:r>
          </w:p>
          <w:p w14:paraId="148C6866"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наименование предприятия-изготовителя;</w:t>
            </w:r>
          </w:p>
          <w:p w14:paraId="698DD709"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lastRenderedPageBreak/>
              <w:t>юридический адрес предприятия-изготовителя;</w:t>
            </w:r>
          </w:p>
          <w:p w14:paraId="017F6724"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товарный знак предприятия-изготовителя;</w:t>
            </w:r>
          </w:p>
          <w:p w14:paraId="0FA46EA7"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масса брутто и нетто, кг;</w:t>
            </w:r>
          </w:p>
          <w:p w14:paraId="3235B458"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габаритные размеры;</w:t>
            </w:r>
          </w:p>
          <w:p w14:paraId="5154515F"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дата изготовления;</w:t>
            </w:r>
          </w:p>
          <w:p w14:paraId="2AC290F4"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номер партии;</w:t>
            </w:r>
          </w:p>
          <w:p w14:paraId="053F9DF0"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единый знак доступа на рынок государств - участников Содружества;</w:t>
            </w:r>
          </w:p>
          <w:p w14:paraId="749AA3A0"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обозначение нормативного документа, по которому изготавливается продукция;</w:t>
            </w:r>
          </w:p>
          <w:p w14:paraId="6B842E1A"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идентификационный номер органа по сертификации продукции;</w:t>
            </w:r>
          </w:p>
          <w:p w14:paraId="48E99AC0"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номер сертификата соответствия;</w:t>
            </w:r>
          </w:p>
          <w:p w14:paraId="44E2829A" w14:textId="77777777" w:rsidR="004D5CBA" w:rsidRPr="004D5CBA" w:rsidRDefault="004D5CBA" w:rsidP="004D5CBA">
            <w:pPr>
              <w:widowControl w:val="0"/>
              <w:numPr>
                <w:ilvl w:val="1"/>
                <w:numId w:val="9"/>
              </w:numPr>
              <w:suppressAutoHyphens/>
              <w:ind w:left="0" w:firstLine="709"/>
              <w:jc w:val="both"/>
              <w:rPr>
                <w:sz w:val="22"/>
                <w:szCs w:val="22"/>
              </w:rPr>
            </w:pPr>
            <w:r w:rsidRPr="004D5CBA">
              <w:rPr>
                <w:sz w:val="22"/>
                <w:szCs w:val="22"/>
              </w:rPr>
              <w:t>Дорожные светофоры должны сопровождаться документацией производителя, содержащей:</w:t>
            </w:r>
          </w:p>
          <w:p w14:paraId="40B93965"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паспорт с основными характеристиками материалов (корпус, светофильтр, отражатель) светофора (со ссылкой на нормативный документ, по которому изготавливается продукция);</w:t>
            </w:r>
          </w:p>
          <w:p w14:paraId="1CDB9D4D"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инструкцию по технологии применения и установки дорожных светофоров, в которой отражают правила проведения работ;</w:t>
            </w:r>
          </w:p>
          <w:p w14:paraId="302E62FF"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правила техники безопасности, правила транспортировки и хранения материалов;</w:t>
            </w:r>
          </w:p>
          <w:p w14:paraId="7E98AA2C" w14:textId="77777777" w:rsidR="004D5CBA" w:rsidRPr="004D5CBA" w:rsidRDefault="004D5CBA" w:rsidP="004D5CBA">
            <w:pPr>
              <w:widowControl w:val="0"/>
              <w:numPr>
                <w:ilvl w:val="0"/>
                <w:numId w:val="8"/>
              </w:numPr>
              <w:suppressAutoHyphens/>
              <w:ind w:left="0" w:firstLine="709"/>
              <w:jc w:val="both"/>
              <w:rPr>
                <w:sz w:val="22"/>
                <w:szCs w:val="22"/>
              </w:rPr>
            </w:pPr>
            <w:r w:rsidRPr="004D5CBA">
              <w:rPr>
                <w:sz w:val="22"/>
                <w:szCs w:val="22"/>
              </w:rPr>
              <w:t>инструкции по эксплуатации, техническому обслуживанию и очистке светофора, в том числе замене ламп или светодиодов.</w:t>
            </w:r>
          </w:p>
          <w:p w14:paraId="41C55C82" w14:textId="77777777" w:rsidR="004D5CBA" w:rsidRPr="004D5CBA" w:rsidRDefault="004D5CBA" w:rsidP="004D5CBA">
            <w:pPr>
              <w:widowControl w:val="0"/>
              <w:suppressAutoHyphens/>
              <w:jc w:val="both"/>
              <w:rPr>
                <w:sz w:val="22"/>
                <w:szCs w:val="22"/>
              </w:rPr>
            </w:pPr>
          </w:p>
          <w:p w14:paraId="4B7AD140" w14:textId="77777777" w:rsidR="004D5CBA" w:rsidRPr="004D5CBA" w:rsidRDefault="004D5CBA" w:rsidP="004D5CBA">
            <w:pPr>
              <w:tabs>
                <w:tab w:val="left" w:pos="709"/>
              </w:tabs>
              <w:ind w:left="142" w:right="141" w:firstLine="567"/>
              <w:jc w:val="both"/>
              <w:rPr>
                <w:rFonts w:eastAsia="MS Mincho"/>
                <w:b/>
                <w:bCs/>
                <w:sz w:val="22"/>
                <w:szCs w:val="22"/>
              </w:rPr>
            </w:pPr>
            <w:r w:rsidRPr="004D5CBA">
              <w:rPr>
                <w:rFonts w:eastAsia="MS Mincho"/>
                <w:b/>
                <w:bCs/>
                <w:sz w:val="22"/>
                <w:szCs w:val="22"/>
              </w:rPr>
              <w:t>10. Требования к пешеходному ограждению:</w:t>
            </w:r>
          </w:p>
          <w:p w14:paraId="41BA5EEA" w14:textId="77777777" w:rsidR="004D5CBA" w:rsidRPr="004D5CBA" w:rsidRDefault="004D5CBA" w:rsidP="004D5CBA">
            <w:pPr>
              <w:tabs>
                <w:tab w:val="left" w:pos="709"/>
              </w:tabs>
              <w:ind w:right="141"/>
              <w:jc w:val="both"/>
              <w:rPr>
                <w:rFonts w:eastAsia="MS Mincho"/>
                <w:bCs/>
                <w:sz w:val="22"/>
                <w:szCs w:val="22"/>
              </w:rPr>
            </w:pPr>
            <w:r w:rsidRPr="004D5CBA">
              <w:rPr>
                <w:rFonts w:eastAsia="MS Mincho"/>
                <w:b/>
                <w:bCs/>
                <w:sz w:val="22"/>
                <w:szCs w:val="22"/>
              </w:rPr>
              <w:tab/>
            </w:r>
            <w:r w:rsidRPr="004D5CBA">
              <w:rPr>
                <w:rFonts w:eastAsia="MS Mincho"/>
                <w:bCs/>
                <w:sz w:val="22"/>
                <w:szCs w:val="22"/>
              </w:rPr>
              <w:t>Конструкции удерживающих пешеходных ограждений должны соответствовать требованиям ГОСТ Р 58351-2019.</w:t>
            </w:r>
          </w:p>
          <w:p w14:paraId="25D8089B" w14:textId="77777777" w:rsidR="004D5CBA" w:rsidRPr="004D5CBA" w:rsidRDefault="004D5CBA" w:rsidP="004D5CBA">
            <w:pPr>
              <w:tabs>
                <w:tab w:val="left" w:pos="709"/>
              </w:tabs>
              <w:ind w:left="142" w:right="141" w:firstLine="567"/>
              <w:jc w:val="both"/>
              <w:rPr>
                <w:rFonts w:eastAsia="MS Mincho"/>
                <w:bCs/>
                <w:sz w:val="22"/>
                <w:szCs w:val="22"/>
              </w:rPr>
            </w:pPr>
            <w:r w:rsidRPr="004D5CBA">
              <w:rPr>
                <w:rFonts w:eastAsia="MS Mincho"/>
                <w:bCs/>
                <w:sz w:val="22"/>
                <w:szCs w:val="22"/>
              </w:rPr>
              <w:t>Удерживающие пешеходные ограждения должны обеспечивать прочность и устойчивость при вертикальной нагрузке 1,5 кН, приложенной на поручень, и динамическом ударе с энергией в 600 Дж.</w:t>
            </w:r>
          </w:p>
          <w:p w14:paraId="6BCEF4BA" w14:textId="77777777" w:rsidR="004D5CBA" w:rsidRPr="004D5CBA" w:rsidRDefault="004D5CBA" w:rsidP="004D5CBA">
            <w:pPr>
              <w:tabs>
                <w:tab w:val="left" w:pos="709"/>
              </w:tabs>
              <w:ind w:left="142" w:right="141" w:firstLine="567"/>
              <w:jc w:val="both"/>
              <w:rPr>
                <w:rFonts w:eastAsia="MS Mincho"/>
                <w:bCs/>
                <w:sz w:val="22"/>
                <w:szCs w:val="22"/>
              </w:rPr>
            </w:pPr>
            <w:r w:rsidRPr="004D5CBA">
              <w:rPr>
                <w:rFonts w:eastAsia="MS Mincho"/>
                <w:bCs/>
                <w:sz w:val="22"/>
                <w:szCs w:val="22"/>
              </w:rPr>
              <w:t>Максимальный размер между элементами заполнения секций не должен превышать 150 мм.</w:t>
            </w:r>
          </w:p>
          <w:p w14:paraId="7D8F7C47" w14:textId="77777777" w:rsidR="004D5CBA" w:rsidRPr="004D5CBA" w:rsidRDefault="004D5CBA" w:rsidP="004D5CBA">
            <w:pPr>
              <w:tabs>
                <w:tab w:val="left" w:pos="709"/>
              </w:tabs>
              <w:ind w:left="142" w:right="141" w:firstLine="567"/>
              <w:jc w:val="both"/>
              <w:rPr>
                <w:rFonts w:eastAsia="MS Mincho"/>
                <w:bCs/>
                <w:sz w:val="22"/>
                <w:szCs w:val="22"/>
              </w:rPr>
            </w:pPr>
            <w:r w:rsidRPr="004D5CBA">
              <w:rPr>
                <w:rFonts w:eastAsia="MS Mincho"/>
                <w:bCs/>
                <w:sz w:val="22"/>
                <w:szCs w:val="22"/>
              </w:rPr>
              <w:t>Расстояние от уровня поверхности установки удерживающих пешеходных ограждений до нижней перекладины секции не должно превышать 100 мм.</w:t>
            </w:r>
          </w:p>
          <w:p w14:paraId="049FA19D" w14:textId="77777777" w:rsidR="004D5CBA" w:rsidRPr="004D5CBA" w:rsidRDefault="004D5CBA" w:rsidP="004D5CBA">
            <w:pPr>
              <w:pStyle w:val="formattext"/>
              <w:shd w:val="clear" w:color="auto" w:fill="FFFFFF"/>
              <w:spacing w:before="0" w:beforeAutospacing="0" w:after="0" w:afterAutospacing="0"/>
              <w:ind w:firstLine="480"/>
              <w:textAlignment w:val="baseline"/>
              <w:rPr>
                <w:rFonts w:eastAsia="MS Mincho"/>
                <w:bCs/>
                <w:sz w:val="22"/>
                <w:szCs w:val="22"/>
              </w:rPr>
            </w:pPr>
            <w:r w:rsidRPr="004D5CBA">
              <w:rPr>
                <w:rFonts w:eastAsia="MS Mincho"/>
                <w:bCs/>
                <w:sz w:val="22"/>
                <w:szCs w:val="22"/>
              </w:rPr>
              <w:t>Поверхность металлических секций удерживающих пешеходных ограждений должна быть без механических повреждений, вмятин, заусенцев, окалин, ржавчин.</w:t>
            </w:r>
          </w:p>
          <w:p w14:paraId="7B07B436" w14:textId="77777777" w:rsidR="004D5CBA" w:rsidRPr="004D5CBA" w:rsidRDefault="004D5CBA" w:rsidP="004D5CBA">
            <w:pPr>
              <w:pStyle w:val="formattext"/>
              <w:shd w:val="clear" w:color="auto" w:fill="FFFFFF"/>
              <w:spacing w:before="0" w:beforeAutospacing="0" w:after="0" w:afterAutospacing="0"/>
              <w:ind w:firstLine="480"/>
              <w:textAlignment w:val="baseline"/>
              <w:rPr>
                <w:rFonts w:eastAsia="MS Mincho"/>
                <w:bCs/>
                <w:sz w:val="22"/>
                <w:szCs w:val="22"/>
              </w:rPr>
            </w:pPr>
            <w:r w:rsidRPr="004D5CBA">
              <w:rPr>
                <w:rFonts w:eastAsia="MS Mincho"/>
                <w:bCs/>
                <w:sz w:val="22"/>
                <w:szCs w:val="22"/>
              </w:rPr>
              <w:t>Не допускается:</w:t>
            </w:r>
          </w:p>
          <w:p w14:paraId="719973F3" w14:textId="77777777" w:rsidR="004D5CBA" w:rsidRPr="004D5CBA" w:rsidRDefault="004D5CBA" w:rsidP="004D5CBA">
            <w:pPr>
              <w:pStyle w:val="formattext"/>
              <w:shd w:val="clear" w:color="auto" w:fill="FFFFFF"/>
              <w:spacing w:before="0" w:beforeAutospacing="0" w:after="0" w:afterAutospacing="0"/>
              <w:ind w:firstLine="480"/>
              <w:textAlignment w:val="baseline"/>
              <w:rPr>
                <w:sz w:val="22"/>
                <w:szCs w:val="22"/>
              </w:rPr>
            </w:pPr>
            <w:r w:rsidRPr="004D5CBA">
              <w:rPr>
                <w:sz w:val="22"/>
                <w:szCs w:val="22"/>
              </w:rPr>
              <w:t xml:space="preserve"> - нарушение целостности конструкции;</w:t>
            </w:r>
          </w:p>
          <w:p w14:paraId="270226B1" w14:textId="77777777" w:rsidR="004D5CBA" w:rsidRPr="004D5CBA" w:rsidRDefault="004D5CBA" w:rsidP="004D5CBA">
            <w:pPr>
              <w:pStyle w:val="formattext"/>
              <w:shd w:val="clear" w:color="auto" w:fill="FFFFFF"/>
              <w:spacing w:before="0" w:beforeAutospacing="0" w:after="0" w:afterAutospacing="0"/>
              <w:ind w:firstLine="480"/>
              <w:textAlignment w:val="baseline"/>
              <w:rPr>
                <w:sz w:val="22"/>
                <w:szCs w:val="22"/>
              </w:rPr>
            </w:pPr>
            <w:r w:rsidRPr="004D5CBA">
              <w:rPr>
                <w:sz w:val="22"/>
                <w:szCs w:val="22"/>
              </w:rPr>
              <w:t>- наличие трещин в элементах конструкции;</w:t>
            </w:r>
          </w:p>
          <w:p w14:paraId="1893200E" w14:textId="77777777" w:rsidR="004D5CBA" w:rsidRPr="004D5CBA" w:rsidRDefault="004D5CBA" w:rsidP="004D5CBA">
            <w:pPr>
              <w:pStyle w:val="formattext"/>
              <w:shd w:val="clear" w:color="auto" w:fill="FFFFFF"/>
              <w:spacing w:before="0" w:beforeAutospacing="0" w:after="0" w:afterAutospacing="0"/>
              <w:ind w:firstLine="480"/>
              <w:textAlignment w:val="baseline"/>
              <w:rPr>
                <w:sz w:val="22"/>
                <w:szCs w:val="22"/>
              </w:rPr>
            </w:pPr>
            <w:r w:rsidRPr="004D5CBA">
              <w:rPr>
                <w:sz w:val="22"/>
                <w:szCs w:val="22"/>
              </w:rPr>
              <w:t>- прогибы конструкции.</w:t>
            </w:r>
          </w:p>
          <w:p w14:paraId="5F418510" w14:textId="77777777" w:rsidR="004D5CBA" w:rsidRPr="004D5CBA" w:rsidRDefault="004D5CBA" w:rsidP="004D5CBA">
            <w:pPr>
              <w:autoSpaceDE w:val="0"/>
              <w:autoSpaceDN w:val="0"/>
              <w:adjustRightInd w:val="0"/>
              <w:ind w:right="141"/>
              <w:jc w:val="both"/>
              <w:rPr>
                <w:rFonts w:eastAsia="MS Mincho"/>
                <w:b/>
                <w:color w:val="000000"/>
                <w:sz w:val="22"/>
                <w:szCs w:val="22"/>
              </w:rPr>
            </w:pPr>
          </w:p>
          <w:tbl>
            <w:tblPr>
              <w:tblStyle w:val="af6"/>
              <w:tblW w:w="0" w:type="auto"/>
              <w:tblInd w:w="142" w:type="dxa"/>
              <w:tblLook w:val="04A0" w:firstRow="1" w:lastRow="0" w:firstColumn="1" w:lastColumn="0" w:noHBand="0" w:noVBand="1"/>
            </w:tblPr>
            <w:tblGrid>
              <w:gridCol w:w="888"/>
              <w:gridCol w:w="4053"/>
              <w:gridCol w:w="4262"/>
            </w:tblGrid>
            <w:tr w:rsidR="004D5CBA" w:rsidRPr="004D5CBA" w14:paraId="08DEF9ED" w14:textId="77777777" w:rsidTr="00734DA6">
              <w:tc>
                <w:tcPr>
                  <w:tcW w:w="888" w:type="dxa"/>
                  <w:tcBorders>
                    <w:bottom w:val="single" w:sz="4" w:space="0" w:color="auto"/>
                  </w:tcBorders>
                </w:tcPr>
                <w:p w14:paraId="6F9A97B1"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 п/п</w:t>
                  </w:r>
                </w:p>
              </w:tc>
              <w:tc>
                <w:tcPr>
                  <w:tcW w:w="4053" w:type="dxa"/>
                  <w:tcBorders>
                    <w:bottom w:val="single" w:sz="4" w:space="0" w:color="auto"/>
                  </w:tcBorders>
                </w:tcPr>
                <w:p w14:paraId="18BA5C30"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Наименование элемента</w:t>
                  </w:r>
                </w:p>
              </w:tc>
              <w:tc>
                <w:tcPr>
                  <w:tcW w:w="4262" w:type="dxa"/>
                  <w:tcBorders>
                    <w:bottom w:val="single" w:sz="4" w:space="0" w:color="auto"/>
                  </w:tcBorders>
                </w:tcPr>
                <w:p w14:paraId="406F4CB8"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Технические характеристики</w:t>
                  </w:r>
                </w:p>
              </w:tc>
            </w:tr>
            <w:tr w:rsidR="004D5CBA" w:rsidRPr="004D5CBA" w14:paraId="568312F3" w14:textId="77777777" w:rsidTr="00734DA6">
              <w:tc>
                <w:tcPr>
                  <w:tcW w:w="888" w:type="dxa"/>
                </w:tcPr>
                <w:p w14:paraId="6D26ACB9"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1.</w:t>
                  </w:r>
                </w:p>
              </w:tc>
              <w:tc>
                <w:tcPr>
                  <w:tcW w:w="4053" w:type="dxa"/>
                </w:tcPr>
                <w:p w14:paraId="7FBD14D0"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Длина ограждения (2 стороны моста), всего</w:t>
                  </w:r>
                </w:p>
              </w:tc>
              <w:tc>
                <w:tcPr>
                  <w:tcW w:w="4262" w:type="dxa"/>
                </w:tcPr>
                <w:p w14:paraId="13D46713"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200 м</w:t>
                  </w:r>
                </w:p>
              </w:tc>
            </w:tr>
            <w:tr w:rsidR="004D5CBA" w:rsidRPr="004D5CBA" w14:paraId="2EA0C3A0" w14:textId="77777777" w:rsidTr="00734DA6">
              <w:tc>
                <w:tcPr>
                  <w:tcW w:w="888" w:type="dxa"/>
                </w:tcPr>
                <w:p w14:paraId="7D7AE651"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1.1.</w:t>
                  </w:r>
                </w:p>
              </w:tc>
              <w:tc>
                <w:tcPr>
                  <w:tcW w:w="4053" w:type="dxa"/>
                </w:tcPr>
                <w:p w14:paraId="6EE29CCC"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Ширина пролета по осям стоек</w:t>
                  </w:r>
                </w:p>
              </w:tc>
              <w:tc>
                <w:tcPr>
                  <w:tcW w:w="4262" w:type="dxa"/>
                </w:tcPr>
                <w:p w14:paraId="06A62331"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Не более 2 м</w:t>
                  </w:r>
                </w:p>
              </w:tc>
            </w:tr>
            <w:tr w:rsidR="004D5CBA" w:rsidRPr="004D5CBA" w14:paraId="6B6CA04D" w14:textId="77777777" w:rsidTr="00734DA6">
              <w:tc>
                <w:tcPr>
                  <w:tcW w:w="888" w:type="dxa"/>
                </w:tcPr>
                <w:p w14:paraId="687DAD23"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2.</w:t>
                  </w:r>
                </w:p>
              </w:tc>
              <w:tc>
                <w:tcPr>
                  <w:tcW w:w="4053" w:type="dxa"/>
                </w:tcPr>
                <w:p w14:paraId="3867F3A7"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Ширина секции, не более</w:t>
                  </w:r>
                </w:p>
              </w:tc>
              <w:tc>
                <w:tcPr>
                  <w:tcW w:w="4262" w:type="dxa"/>
                </w:tcPr>
                <w:p w14:paraId="06FB22A4"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1940мм</w:t>
                  </w:r>
                </w:p>
              </w:tc>
            </w:tr>
            <w:tr w:rsidR="004D5CBA" w:rsidRPr="004D5CBA" w14:paraId="3F480371" w14:textId="77777777" w:rsidTr="00734DA6">
              <w:trPr>
                <w:trHeight w:val="511"/>
              </w:trPr>
              <w:tc>
                <w:tcPr>
                  <w:tcW w:w="888" w:type="dxa"/>
                </w:tcPr>
                <w:p w14:paraId="414EA90D"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2.1.</w:t>
                  </w:r>
                </w:p>
              </w:tc>
              <w:tc>
                <w:tcPr>
                  <w:tcW w:w="4053" w:type="dxa"/>
                </w:tcPr>
                <w:p w14:paraId="01B833F7"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Высота секции не менее</w:t>
                  </w:r>
                </w:p>
              </w:tc>
              <w:tc>
                <w:tcPr>
                  <w:tcW w:w="4262" w:type="dxa"/>
                </w:tcPr>
                <w:p w14:paraId="12AE2ED9"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875мм</w:t>
                  </w:r>
                </w:p>
              </w:tc>
            </w:tr>
            <w:tr w:rsidR="004D5CBA" w:rsidRPr="004D5CBA" w14:paraId="56011293" w14:textId="77777777" w:rsidTr="00734DA6">
              <w:tc>
                <w:tcPr>
                  <w:tcW w:w="888" w:type="dxa"/>
                </w:tcPr>
                <w:p w14:paraId="48B8D0E7"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2.1</w:t>
                  </w:r>
                </w:p>
              </w:tc>
              <w:tc>
                <w:tcPr>
                  <w:tcW w:w="4053" w:type="dxa"/>
                </w:tcPr>
                <w:p w14:paraId="7533195D"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Материалы секции</w:t>
                  </w:r>
                </w:p>
              </w:tc>
              <w:tc>
                <w:tcPr>
                  <w:tcW w:w="4262" w:type="dxa"/>
                </w:tcPr>
                <w:p w14:paraId="4460F0C2"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металл</w:t>
                  </w:r>
                </w:p>
              </w:tc>
            </w:tr>
            <w:tr w:rsidR="004D5CBA" w:rsidRPr="004D5CBA" w14:paraId="3693BCDC" w14:textId="77777777" w:rsidTr="00734DA6">
              <w:tc>
                <w:tcPr>
                  <w:tcW w:w="888" w:type="dxa"/>
                </w:tcPr>
                <w:p w14:paraId="023271EA"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2.2.</w:t>
                  </w:r>
                </w:p>
              </w:tc>
              <w:tc>
                <w:tcPr>
                  <w:tcW w:w="4053" w:type="dxa"/>
                </w:tcPr>
                <w:p w14:paraId="6448CFAF"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Размеры секции, не менее:</w:t>
                  </w:r>
                </w:p>
              </w:tc>
              <w:tc>
                <w:tcPr>
                  <w:tcW w:w="4262" w:type="dxa"/>
                </w:tcPr>
                <w:p w14:paraId="585456D3" w14:textId="77777777" w:rsidR="004D5CBA" w:rsidRPr="004D5CBA" w:rsidRDefault="004D5CBA" w:rsidP="004D5CBA">
                  <w:pPr>
                    <w:autoSpaceDE w:val="0"/>
                    <w:autoSpaceDN w:val="0"/>
                    <w:adjustRightInd w:val="0"/>
                    <w:ind w:right="141"/>
                    <w:jc w:val="center"/>
                    <w:rPr>
                      <w:rFonts w:eastAsia="MS Mincho"/>
                      <w:color w:val="000000"/>
                      <w:sz w:val="22"/>
                      <w:szCs w:val="22"/>
                    </w:rPr>
                  </w:pPr>
                </w:p>
              </w:tc>
            </w:tr>
            <w:tr w:rsidR="004D5CBA" w:rsidRPr="004D5CBA" w14:paraId="2F808002" w14:textId="77777777" w:rsidTr="00734DA6">
              <w:tc>
                <w:tcPr>
                  <w:tcW w:w="888" w:type="dxa"/>
                </w:tcPr>
                <w:p w14:paraId="5CC12673"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2.2.1.</w:t>
                  </w:r>
                </w:p>
              </w:tc>
              <w:tc>
                <w:tcPr>
                  <w:tcW w:w="4053" w:type="dxa"/>
                </w:tcPr>
                <w:p w14:paraId="78ED0482"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 xml:space="preserve">Перекладина 2 </w:t>
                  </w:r>
                  <w:proofErr w:type="spellStart"/>
                  <w:proofErr w:type="gramStart"/>
                  <w:r w:rsidRPr="004D5CBA">
                    <w:rPr>
                      <w:rFonts w:eastAsia="MS Mincho"/>
                      <w:color w:val="000000"/>
                      <w:sz w:val="22"/>
                      <w:szCs w:val="22"/>
                    </w:rPr>
                    <w:t>шт.,мм</w:t>
                  </w:r>
                  <w:proofErr w:type="spellEnd"/>
                  <w:proofErr w:type="gramEnd"/>
                </w:p>
              </w:tc>
              <w:tc>
                <w:tcPr>
                  <w:tcW w:w="4262" w:type="dxa"/>
                </w:tcPr>
                <w:p w14:paraId="37D2DD4C"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40*20*2</w:t>
                  </w:r>
                </w:p>
              </w:tc>
            </w:tr>
            <w:tr w:rsidR="004D5CBA" w:rsidRPr="004D5CBA" w14:paraId="3434DDB9" w14:textId="77777777" w:rsidTr="00734DA6">
              <w:tc>
                <w:tcPr>
                  <w:tcW w:w="888" w:type="dxa"/>
                  <w:tcBorders>
                    <w:bottom w:val="single" w:sz="4" w:space="0" w:color="auto"/>
                  </w:tcBorders>
                </w:tcPr>
                <w:p w14:paraId="6FBB8692"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2.2.2.</w:t>
                  </w:r>
                </w:p>
              </w:tc>
              <w:tc>
                <w:tcPr>
                  <w:tcW w:w="4053" w:type="dxa"/>
                  <w:tcBorders>
                    <w:bottom w:val="single" w:sz="4" w:space="0" w:color="auto"/>
                  </w:tcBorders>
                </w:tcPr>
                <w:p w14:paraId="08267193"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Пластины (толщина</w:t>
                  </w:r>
                  <w:proofErr w:type="gramStart"/>
                  <w:r w:rsidRPr="004D5CBA">
                    <w:rPr>
                      <w:rFonts w:eastAsia="MS Mincho"/>
                      <w:color w:val="000000"/>
                      <w:sz w:val="22"/>
                      <w:szCs w:val="22"/>
                    </w:rPr>
                    <w:t>),мм</w:t>
                  </w:r>
                  <w:proofErr w:type="gramEnd"/>
                </w:p>
              </w:tc>
              <w:tc>
                <w:tcPr>
                  <w:tcW w:w="4262" w:type="dxa"/>
                  <w:tcBorders>
                    <w:bottom w:val="single" w:sz="4" w:space="0" w:color="auto"/>
                  </w:tcBorders>
                </w:tcPr>
                <w:p w14:paraId="45DFC27C"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4</w:t>
                  </w:r>
                </w:p>
              </w:tc>
            </w:tr>
            <w:tr w:rsidR="004D5CBA" w:rsidRPr="004D5CBA" w14:paraId="037C6B0C" w14:textId="77777777" w:rsidTr="00734DA6">
              <w:tc>
                <w:tcPr>
                  <w:tcW w:w="888" w:type="dxa"/>
                  <w:tcBorders>
                    <w:top w:val="single" w:sz="4" w:space="0" w:color="auto"/>
                    <w:bottom w:val="single" w:sz="4" w:space="0" w:color="auto"/>
                    <w:right w:val="single" w:sz="4" w:space="0" w:color="auto"/>
                  </w:tcBorders>
                </w:tcPr>
                <w:p w14:paraId="6B2AD167"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2.2.3.</w:t>
                  </w:r>
                </w:p>
              </w:tc>
              <w:tc>
                <w:tcPr>
                  <w:tcW w:w="4053" w:type="dxa"/>
                  <w:tcBorders>
                    <w:top w:val="single" w:sz="4" w:space="0" w:color="auto"/>
                    <w:left w:val="single" w:sz="4" w:space="0" w:color="auto"/>
                    <w:bottom w:val="single" w:sz="4" w:space="0" w:color="auto"/>
                    <w:right w:val="single" w:sz="4" w:space="0" w:color="auto"/>
                  </w:tcBorders>
                </w:tcPr>
                <w:p w14:paraId="64B05C65" w14:textId="77777777" w:rsidR="004D5CBA" w:rsidRPr="004D5CBA" w:rsidRDefault="004D5CBA" w:rsidP="004D5CBA">
                  <w:pPr>
                    <w:autoSpaceDE w:val="0"/>
                    <w:autoSpaceDN w:val="0"/>
                    <w:adjustRightInd w:val="0"/>
                    <w:ind w:right="141"/>
                    <w:jc w:val="center"/>
                    <w:rPr>
                      <w:rFonts w:eastAsia="MS Mincho"/>
                      <w:color w:val="000000"/>
                      <w:sz w:val="22"/>
                      <w:szCs w:val="22"/>
                    </w:rPr>
                  </w:pPr>
                  <w:proofErr w:type="spellStart"/>
                  <w:r w:rsidRPr="004D5CBA">
                    <w:rPr>
                      <w:rFonts w:eastAsia="MS Mincho"/>
                      <w:color w:val="000000"/>
                      <w:sz w:val="22"/>
                      <w:szCs w:val="22"/>
                    </w:rPr>
                    <w:t>Роскос</w:t>
                  </w:r>
                  <w:proofErr w:type="spellEnd"/>
                </w:p>
              </w:tc>
              <w:tc>
                <w:tcPr>
                  <w:tcW w:w="4262" w:type="dxa"/>
                  <w:tcBorders>
                    <w:top w:val="single" w:sz="4" w:space="0" w:color="auto"/>
                    <w:left w:val="single" w:sz="4" w:space="0" w:color="auto"/>
                    <w:bottom w:val="single" w:sz="4" w:space="0" w:color="auto"/>
                    <w:right w:val="single" w:sz="4" w:space="0" w:color="auto"/>
                  </w:tcBorders>
                </w:tcPr>
                <w:p w14:paraId="5CD571D2"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40*20*2</w:t>
                  </w:r>
                </w:p>
              </w:tc>
            </w:tr>
            <w:tr w:rsidR="004D5CBA" w:rsidRPr="004D5CBA" w14:paraId="2DAA0350" w14:textId="77777777" w:rsidTr="00734DA6">
              <w:tc>
                <w:tcPr>
                  <w:tcW w:w="888" w:type="dxa"/>
                  <w:tcBorders>
                    <w:top w:val="single" w:sz="4" w:space="0" w:color="auto"/>
                    <w:bottom w:val="single" w:sz="4" w:space="0" w:color="auto"/>
                    <w:right w:val="single" w:sz="4" w:space="0" w:color="auto"/>
                  </w:tcBorders>
                </w:tcPr>
                <w:p w14:paraId="57235219"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2.2.</w:t>
                  </w:r>
                </w:p>
              </w:tc>
              <w:tc>
                <w:tcPr>
                  <w:tcW w:w="4053" w:type="dxa"/>
                  <w:tcBorders>
                    <w:top w:val="single" w:sz="4" w:space="0" w:color="auto"/>
                    <w:left w:val="single" w:sz="4" w:space="0" w:color="auto"/>
                    <w:bottom w:val="single" w:sz="4" w:space="0" w:color="auto"/>
                    <w:right w:val="single" w:sz="4" w:space="0" w:color="auto"/>
                  </w:tcBorders>
                </w:tcPr>
                <w:p w14:paraId="01115F67"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Защитное покрытие</w:t>
                  </w:r>
                </w:p>
              </w:tc>
              <w:tc>
                <w:tcPr>
                  <w:tcW w:w="4262" w:type="dxa"/>
                  <w:tcBorders>
                    <w:top w:val="single" w:sz="4" w:space="0" w:color="auto"/>
                    <w:left w:val="single" w:sz="4" w:space="0" w:color="auto"/>
                    <w:bottom w:val="single" w:sz="4" w:space="0" w:color="auto"/>
                    <w:right w:val="single" w:sz="4" w:space="0" w:color="auto"/>
                  </w:tcBorders>
                </w:tcPr>
                <w:p w14:paraId="1285AF7D"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горячее цинкование</w:t>
                  </w:r>
                </w:p>
              </w:tc>
            </w:tr>
            <w:tr w:rsidR="004D5CBA" w:rsidRPr="004D5CBA" w14:paraId="7CF5B117" w14:textId="77777777" w:rsidTr="00734DA6">
              <w:tc>
                <w:tcPr>
                  <w:tcW w:w="888" w:type="dxa"/>
                  <w:tcBorders>
                    <w:top w:val="single" w:sz="4" w:space="0" w:color="auto"/>
                    <w:bottom w:val="single" w:sz="4" w:space="0" w:color="auto"/>
                    <w:right w:val="single" w:sz="4" w:space="0" w:color="auto"/>
                  </w:tcBorders>
                </w:tcPr>
                <w:p w14:paraId="6E4DDC2E"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3.</w:t>
                  </w:r>
                </w:p>
              </w:tc>
              <w:tc>
                <w:tcPr>
                  <w:tcW w:w="4053" w:type="dxa"/>
                  <w:tcBorders>
                    <w:top w:val="single" w:sz="4" w:space="0" w:color="auto"/>
                    <w:left w:val="single" w:sz="4" w:space="0" w:color="auto"/>
                    <w:bottom w:val="single" w:sz="4" w:space="0" w:color="auto"/>
                    <w:right w:val="single" w:sz="4" w:space="0" w:color="auto"/>
                  </w:tcBorders>
                </w:tcPr>
                <w:p w14:paraId="3C04B72D"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Высота столбов, не менее</w:t>
                  </w:r>
                </w:p>
              </w:tc>
              <w:tc>
                <w:tcPr>
                  <w:tcW w:w="4262" w:type="dxa"/>
                  <w:tcBorders>
                    <w:top w:val="single" w:sz="4" w:space="0" w:color="auto"/>
                    <w:left w:val="single" w:sz="4" w:space="0" w:color="auto"/>
                    <w:bottom w:val="single" w:sz="4" w:space="0" w:color="auto"/>
                    <w:right w:val="single" w:sz="4" w:space="0" w:color="auto"/>
                  </w:tcBorders>
                </w:tcPr>
                <w:p w14:paraId="1BF40F25"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1,5 м</w:t>
                  </w:r>
                </w:p>
              </w:tc>
            </w:tr>
            <w:tr w:rsidR="004D5CBA" w:rsidRPr="004D5CBA" w14:paraId="5FC02554" w14:textId="77777777" w:rsidTr="00734DA6">
              <w:tc>
                <w:tcPr>
                  <w:tcW w:w="888" w:type="dxa"/>
                  <w:tcBorders>
                    <w:top w:val="single" w:sz="4" w:space="0" w:color="auto"/>
                    <w:bottom w:val="single" w:sz="4" w:space="0" w:color="auto"/>
                    <w:right w:val="single" w:sz="4" w:space="0" w:color="auto"/>
                  </w:tcBorders>
                </w:tcPr>
                <w:p w14:paraId="7897B776"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4.</w:t>
                  </w:r>
                </w:p>
              </w:tc>
              <w:tc>
                <w:tcPr>
                  <w:tcW w:w="4053" w:type="dxa"/>
                  <w:tcBorders>
                    <w:top w:val="single" w:sz="4" w:space="0" w:color="auto"/>
                    <w:left w:val="single" w:sz="4" w:space="0" w:color="auto"/>
                    <w:bottom w:val="single" w:sz="4" w:space="0" w:color="auto"/>
                    <w:right w:val="single" w:sz="4" w:space="0" w:color="auto"/>
                  </w:tcBorders>
                </w:tcPr>
                <w:p w14:paraId="6F6630A9"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Материал и размеры столбов, мм, не менее</w:t>
                  </w:r>
                </w:p>
              </w:tc>
              <w:tc>
                <w:tcPr>
                  <w:tcW w:w="4262" w:type="dxa"/>
                  <w:tcBorders>
                    <w:top w:val="single" w:sz="4" w:space="0" w:color="auto"/>
                    <w:left w:val="single" w:sz="4" w:space="0" w:color="auto"/>
                    <w:bottom w:val="single" w:sz="4" w:space="0" w:color="auto"/>
                    <w:right w:val="single" w:sz="4" w:space="0" w:color="auto"/>
                  </w:tcBorders>
                </w:tcPr>
                <w:p w14:paraId="3E65BAE8" w14:textId="77777777" w:rsidR="004D5CBA" w:rsidRPr="004D5CBA" w:rsidRDefault="004D5CBA" w:rsidP="004D5CBA">
                  <w:pPr>
                    <w:autoSpaceDE w:val="0"/>
                    <w:autoSpaceDN w:val="0"/>
                    <w:adjustRightInd w:val="0"/>
                    <w:ind w:right="141"/>
                    <w:jc w:val="center"/>
                    <w:rPr>
                      <w:rFonts w:eastAsia="MS Mincho"/>
                      <w:color w:val="000000"/>
                      <w:sz w:val="22"/>
                      <w:szCs w:val="22"/>
                    </w:rPr>
                  </w:pPr>
                  <w:r w:rsidRPr="004D5CBA">
                    <w:rPr>
                      <w:rFonts w:eastAsia="MS Mincho"/>
                      <w:color w:val="000000"/>
                      <w:sz w:val="22"/>
                      <w:szCs w:val="22"/>
                    </w:rPr>
                    <w:t>металл / тр.60х60 / колпак 65х65 мм</w:t>
                  </w:r>
                </w:p>
              </w:tc>
            </w:tr>
            <w:tr w:rsidR="004D5CBA" w:rsidRPr="004D5CBA" w14:paraId="607EEBDF" w14:textId="77777777" w:rsidTr="00734DA6">
              <w:tc>
                <w:tcPr>
                  <w:tcW w:w="888" w:type="dxa"/>
                  <w:tcBorders>
                    <w:top w:val="single" w:sz="4" w:space="0" w:color="auto"/>
                    <w:bottom w:val="single" w:sz="4" w:space="0" w:color="auto"/>
                    <w:right w:val="single" w:sz="4" w:space="0" w:color="auto"/>
                  </w:tcBorders>
                </w:tcPr>
                <w:p w14:paraId="6964F98E"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lastRenderedPageBreak/>
                    <w:t>5.</w:t>
                  </w:r>
                </w:p>
              </w:tc>
              <w:tc>
                <w:tcPr>
                  <w:tcW w:w="4053" w:type="dxa"/>
                  <w:tcBorders>
                    <w:top w:val="single" w:sz="4" w:space="0" w:color="auto"/>
                    <w:left w:val="single" w:sz="4" w:space="0" w:color="auto"/>
                    <w:bottom w:val="single" w:sz="4" w:space="0" w:color="auto"/>
                    <w:right w:val="single" w:sz="4" w:space="0" w:color="auto"/>
                  </w:tcBorders>
                </w:tcPr>
                <w:p w14:paraId="61C6A7F5"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color w:val="000000"/>
                      <w:sz w:val="22"/>
                      <w:szCs w:val="22"/>
                    </w:rPr>
                    <w:t>Внешний вид секции.</w:t>
                  </w:r>
                </w:p>
              </w:tc>
              <w:tc>
                <w:tcPr>
                  <w:tcW w:w="4262" w:type="dxa"/>
                  <w:tcBorders>
                    <w:top w:val="single" w:sz="4" w:space="0" w:color="auto"/>
                    <w:left w:val="single" w:sz="4" w:space="0" w:color="auto"/>
                    <w:bottom w:val="single" w:sz="4" w:space="0" w:color="auto"/>
                    <w:right w:val="single" w:sz="4" w:space="0" w:color="auto"/>
                  </w:tcBorders>
                </w:tcPr>
                <w:p w14:paraId="1D264702" w14:textId="77777777" w:rsidR="004D5CBA" w:rsidRPr="004D5CBA" w:rsidRDefault="004D5CBA" w:rsidP="004D5CBA">
                  <w:pPr>
                    <w:autoSpaceDE w:val="0"/>
                    <w:autoSpaceDN w:val="0"/>
                    <w:adjustRightInd w:val="0"/>
                    <w:ind w:right="141"/>
                    <w:jc w:val="both"/>
                    <w:rPr>
                      <w:rFonts w:eastAsia="MS Mincho"/>
                      <w:color w:val="000000"/>
                      <w:sz w:val="22"/>
                      <w:szCs w:val="22"/>
                    </w:rPr>
                  </w:pPr>
                  <w:r w:rsidRPr="004D5CBA">
                    <w:rPr>
                      <w:rFonts w:eastAsia="MS Mincho"/>
                      <w:noProof/>
                      <w:color w:val="000000"/>
                      <w:sz w:val="22"/>
                      <w:szCs w:val="22"/>
                    </w:rPr>
                    <w:drawing>
                      <wp:inline distT="0" distB="0" distL="0" distR="0" wp14:anchorId="68F6A576" wp14:editId="593697AD">
                        <wp:extent cx="2247900" cy="1504353"/>
                        <wp:effectExtent l="19050" t="0" r="0" b="0"/>
                        <wp:docPr id="1" name="Рисунок 1" descr="ограждение ви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граждение вид.jpg"/>
                                <pic:cNvPicPr/>
                              </pic:nvPicPr>
                              <pic:blipFill>
                                <a:blip r:embed="rId29" cstate="print"/>
                                <a:stretch>
                                  <a:fillRect/>
                                </a:stretch>
                              </pic:blipFill>
                              <pic:spPr>
                                <a:xfrm>
                                  <a:off x="0" y="0"/>
                                  <a:ext cx="2250288" cy="1505951"/>
                                </a:xfrm>
                                <a:prstGeom prst="rect">
                                  <a:avLst/>
                                </a:prstGeom>
                              </pic:spPr>
                            </pic:pic>
                          </a:graphicData>
                        </a:graphic>
                      </wp:inline>
                    </w:drawing>
                  </w:r>
                </w:p>
              </w:tc>
            </w:tr>
          </w:tbl>
          <w:p w14:paraId="002BA32E" w14:textId="77777777" w:rsidR="004D5CBA" w:rsidRPr="004D5CBA" w:rsidRDefault="004D5CBA" w:rsidP="004D5CBA">
            <w:pPr>
              <w:pStyle w:val="a4"/>
              <w:ind w:firstLine="284"/>
              <w:jc w:val="both"/>
              <w:rPr>
                <w:rFonts w:ascii="Times New Roman" w:hAnsi="Times New Roman" w:cs="Times New Roman"/>
                <w:i/>
                <w:color w:val="000000"/>
                <w:kern w:val="2"/>
              </w:rPr>
            </w:pPr>
          </w:p>
          <w:p w14:paraId="251FD508" w14:textId="77777777" w:rsidR="004D5CBA" w:rsidRPr="004D5CBA" w:rsidRDefault="004D5CBA" w:rsidP="004D5CBA">
            <w:pPr>
              <w:widowControl w:val="0"/>
              <w:tabs>
                <w:tab w:val="left" w:pos="567"/>
                <w:tab w:val="left" w:pos="709"/>
                <w:tab w:val="left" w:pos="851"/>
              </w:tabs>
              <w:jc w:val="both"/>
              <w:rPr>
                <w:sz w:val="22"/>
                <w:szCs w:val="22"/>
              </w:rPr>
            </w:pPr>
            <w:r w:rsidRPr="004D5CBA">
              <w:rPr>
                <w:sz w:val="22"/>
                <w:szCs w:val="22"/>
              </w:rPr>
              <w:tab/>
            </w:r>
            <w:r w:rsidRPr="004D5CBA">
              <w:rPr>
                <w:sz w:val="22"/>
                <w:szCs w:val="22"/>
              </w:rPr>
              <w:tab/>
              <w:t xml:space="preserve">Используемые материалы должны быть новые, 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14:paraId="513C6C06" w14:textId="77777777" w:rsidR="004D5CBA" w:rsidRPr="004D5CBA" w:rsidRDefault="004D5CBA" w:rsidP="004D5CBA">
            <w:pPr>
              <w:pStyle w:val="a6"/>
              <w:ind w:left="0" w:firstLine="708"/>
              <w:jc w:val="both"/>
              <w:rPr>
                <w:rFonts w:eastAsia="Calibri"/>
                <w:sz w:val="22"/>
                <w:szCs w:val="22"/>
              </w:rPr>
            </w:pPr>
            <w:r w:rsidRPr="004D5CBA">
              <w:rPr>
                <w:rFonts w:eastAsia="Calibri"/>
                <w:sz w:val="22"/>
                <w:szCs w:val="22"/>
              </w:rPr>
              <w:t xml:space="preserve">11.  Гарантийный срок на выполненные Подрядчиком работы устанавливается – 3(три) года с даты подписания </w:t>
            </w:r>
            <w:proofErr w:type="gramStart"/>
            <w:r w:rsidRPr="004D5CBA">
              <w:rPr>
                <w:rFonts w:eastAsia="Calibri"/>
                <w:sz w:val="22"/>
                <w:szCs w:val="22"/>
              </w:rPr>
              <w:t xml:space="preserve">Заказчиком  </w:t>
            </w:r>
            <w:r w:rsidRPr="004D5CBA">
              <w:rPr>
                <w:color w:val="000000"/>
                <w:sz w:val="22"/>
                <w:szCs w:val="22"/>
              </w:rPr>
              <w:t>акта</w:t>
            </w:r>
            <w:proofErr w:type="gramEnd"/>
            <w:r w:rsidRPr="004D5CBA">
              <w:rPr>
                <w:color w:val="000000"/>
                <w:sz w:val="22"/>
                <w:szCs w:val="22"/>
              </w:rPr>
              <w:t xml:space="preserve"> о приёмке выполненных работ в ЕИС.</w:t>
            </w:r>
            <w:r w:rsidRPr="004D5CBA">
              <w:rPr>
                <w:rFonts w:eastAsia="Calibri"/>
                <w:sz w:val="22"/>
                <w:szCs w:val="22"/>
              </w:rPr>
              <w:tab/>
            </w:r>
            <w:r w:rsidRPr="004D5CBA">
              <w:rPr>
                <w:sz w:val="22"/>
                <w:szCs w:val="22"/>
              </w:rPr>
              <w:t xml:space="preserve"> </w:t>
            </w:r>
          </w:p>
          <w:p w14:paraId="1608FB6C" w14:textId="77777777" w:rsidR="004D5CBA" w:rsidRPr="004D5CBA" w:rsidRDefault="004D5CBA" w:rsidP="004D5CBA">
            <w:pPr>
              <w:pStyle w:val="a4"/>
              <w:ind w:firstLine="284"/>
              <w:jc w:val="both"/>
              <w:rPr>
                <w:rFonts w:ascii="Times New Roman" w:eastAsia="Times New Roman" w:hAnsi="Times New Roman" w:cs="Times New Roman"/>
                <w:i/>
                <w:color w:val="000000"/>
                <w:kern w:val="2"/>
              </w:rPr>
            </w:pPr>
            <w:r w:rsidRPr="004D5CBA">
              <w:rPr>
                <w:rFonts w:ascii="Times New Roman" w:hAnsi="Times New Roman" w:cs="Times New Roman"/>
                <w:i/>
                <w:color w:val="000000"/>
                <w:kern w:val="2"/>
              </w:rPr>
              <w:t>При наличии указаний на товарные знаки, знаки обслуживания, фирменные наименования, патенты, полезные модели, промышленные образцы, наименование страны происхождения товара, применительно к таким указаниям следует читать «или эквивалент», следовательно, возможна замена товара на товары-эквиваленты, за исключением случаев несовместимости товаров, на которых размещаются другие указания, и необходимости обеспечения взаимодействия таких товаров с товарами, используемыми заказчиком.</w:t>
            </w:r>
          </w:p>
          <w:p w14:paraId="71A21E85" w14:textId="77777777" w:rsidR="004D5CBA" w:rsidRPr="004D5CBA" w:rsidRDefault="004D5CBA" w:rsidP="004D5CBA">
            <w:pPr>
              <w:autoSpaceDE w:val="0"/>
              <w:autoSpaceDN w:val="0"/>
              <w:adjustRightInd w:val="0"/>
              <w:ind w:left="142" w:right="141" w:firstLine="539"/>
              <w:jc w:val="both"/>
              <w:rPr>
                <w:rFonts w:eastAsia="MS Mincho"/>
                <w:b/>
                <w:color w:val="000000"/>
                <w:sz w:val="22"/>
                <w:szCs w:val="22"/>
              </w:rPr>
            </w:pPr>
          </w:p>
          <w:p w14:paraId="7379CEAC" w14:textId="77777777" w:rsidR="004D5CBA" w:rsidRPr="00CC5061" w:rsidRDefault="004D5CBA" w:rsidP="004D5CBA">
            <w:pPr>
              <w:widowControl w:val="0"/>
              <w:jc w:val="both"/>
            </w:pPr>
            <w:r w:rsidRPr="00CC5061">
              <w:rPr>
                <w:lang w:eastAsia="ar-SA"/>
              </w:rPr>
              <w:tab/>
            </w:r>
          </w:p>
          <w:p w14:paraId="22FA8E27" w14:textId="77777777" w:rsidR="004D5CBA" w:rsidRDefault="004D5CBA" w:rsidP="004D5CBA">
            <w:pPr>
              <w:widowControl w:val="0"/>
              <w:ind w:firstLine="284"/>
              <w:jc w:val="right"/>
              <w:rPr>
                <w:b/>
              </w:rPr>
            </w:pPr>
            <w:r w:rsidRPr="00CC5061">
              <w:rPr>
                <w:b/>
              </w:rPr>
              <w:t>Приложение к описанию объекта закупки</w:t>
            </w:r>
          </w:p>
          <w:p w14:paraId="012C36C7" w14:textId="77777777" w:rsidR="004D5CBA" w:rsidRPr="007D2B28" w:rsidRDefault="004D5CBA" w:rsidP="004D5CBA">
            <w:pPr>
              <w:spacing w:after="160" w:line="259" w:lineRule="auto"/>
              <w:rPr>
                <w:b/>
              </w:rPr>
            </w:pPr>
          </w:p>
          <w:p w14:paraId="183E2425" w14:textId="77777777" w:rsidR="004D5CBA" w:rsidRDefault="004D5CBA" w:rsidP="004D5CBA">
            <w:pPr>
              <w:ind w:left="142" w:right="141" w:firstLine="567"/>
              <w:jc w:val="both"/>
              <w:rPr>
                <w:rFonts w:eastAsia="MS Mincho"/>
              </w:rPr>
            </w:pPr>
          </w:p>
          <w:tbl>
            <w:tblPr>
              <w:tblW w:w="9223" w:type="dxa"/>
              <w:tblLook w:val="04A0" w:firstRow="1" w:lastRow="0" w:firstColumn="1" w:lastColumn="0" w:noHBand="0" w:noVBand="1"/>
            </w:tblPr>
            <w:tblGrid>
              <w:gridCol w:w="531"/>
              <w:gridCol w:w="3741"/>
              <w:gridCol w:w="2811"/>
              <w:gridCol w:w="1023"/>
              <w:gridCol w:w="1117"/>
            </w:tblGrid>
            <w:tr w:rsidR="004D5CBA" w:rsidRPr="007D2B28" w14:paraId="1E901963" w14:textId="77777777" w:rsidTr="00734DA6">
              <w:trPr>
                <w:trHeight w:val="96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D6D98" w14:textId="77777777" w:rsidR="004D5CBA" w:rsidRPr="007D2B28" w:rsidRDefault="004D5CBA" w:rsidP="004D5CBA">
                  <w:pPr>
                    <w:jc w:val="center"/>
                    <w:rPr>
                      <w:sz w:val="18"/>
                      <w:szCs w:val="18"/>
                    </w:rPr>
                  </w:pPr>
                  <w:r w:rsidRPr="007D2B28">
                    <w:rPr>
                      <w:sz w:val="18"/>
                      <w:szCs w:val="18"/>
                    </w:rPr>
                    <w:t>№ п/п</w:t>
                  </w:r>
                </w:p>
              </w:tc>
              <w:tc>
                <w:tcPr>
                  <w:tcW w:w="3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623080" w14:textId="77777777" w:rsidR="004D5CBA" w:rsidRPr="007D2B28" w:rsidRDefault="004D5CBA" w:rsidP="004D5CBA">
                  <w:pPr>
                    <w:jc w:val="center"/>
                    <w:rPr>
                      <w:sz w:val="18"/>
                      <w:szCs w:val="18"/>
                    </w:rPr>
                  </w:pPr>
                  <w:r w:rsidRPr="007D2B28">
                    <w:rPr>
                      <w:sz w:val="18"/>
                      <w:szCs w:val="18"/>
                    </w:rPr>
                    <w:t>Обоснование</w:t>
                  </w:r>
                </w:p>
              </w:tc>
              <w:tc>
                <w:tcPr>
                  <w:tcW w:w="2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EBA39D" w14:textId="77777777" w:rsidR="004D5CBA" w:rsidRPr="007D2B28" w:rsidRDefault="004D5CBA" w:rsidP="004D5CBA">
                  <w:pPr>
                    <w:jc w:val="center"/>
                    <w:rPr>
                      <w:sz w:val="18"/>
                      <w:szCs w:val="18"/>
                    </w:rPr>
                  </w:pPr>
                  <w:r w:rsidRPr="007D2B28">
                    <w:rPr>
                      <w:sz w:val="18"/>
                      <w:szCs w:val="18"/>
                    </w:rPr>
                    <w:t>Наименование работ и затрат</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078B3" w14:textId="77777777" w:rsidR="004D5CBA" w:rsidRPr="007D2B28" w:rsidRDefault="004D5CBA" w:rsidP="004D5CBA">
                  <w:pPr>
                    <w:jc w:val="center"/>
                    <w:rPr>
                      <w:sz w:val="18"/>
                      <w:szCs w:val="18"/>
                    </w:rPr>
                  </w:pPr>
                  <w:r w:rsidRPr="007D2B28">
                    <w:rPr>
                      <w:sz w:val="18"/>
                      <w:szCs w:val="18"/>
                    </w:rPr>
                    <w:t>Единица измерения</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6A5373D8" w14:textId="77777777" w:rsidR="004D5CBA" w:rsidRPr="007D2B28" w:rsidRDefault="004D5CBA" w:rsidP="004D5CBA">
                  <w:pPr>
                    <w:jc w:val="center"/>
                    <w:rPr>
                      <w:sz w:val="18"/>
                      <w:szCs w:val="18"/>
                    </w:rPr>
                  </w:pPr>
                  <w:r w:rsidRPr="007D2B28">
                    <w:rPr>
                      <w:sz w:val="18"/>
                      <w:szCs w:val="18"/>
                    </w:rPr>
                    <w:t>Количество</w:t>
                  </w:r>
                </w:p>
              </w:tc>
            </w:tr>
            <w:tr w:rsidR="004D5CBA" w:rsidRPr="007D2B28" w14:paraId="0F935CDD" w14:textId="77777777" w:rsidTr="00734DA6">
              <w:trPr>
                <w:trHeight w:val="960"/>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192A9E5E" w14:textId="77777777" w:rsidR="004D5CBA" w:rsidRPr="007D2B28" w:rsidRDefault="004D5CBA" w:rsidP="004D5CBA">
                  <w:pPr>
                    <w:rPr>
                      <w:sz w:val="18"/>
                      <w:szCs w:val="18"/>
                    </w:rPr>
                  </w:pPr>
                </w:p>
              </w:tc>
              <w:tc>
                <w:tcPr>
                  <w:tcW w:w="3741" w:type="dxa"/>
                  <w:vMerge/>
                  <w:tcBorders>
                    <w:top w:val="single" w:sz="4" w:space="0" w:color="auto"/>
                    <w:left w:val="single" w:sz="4" w:space="0" w:color="auto"/>
                    <w:bottom w:val="single" w:sz="4" w:space="0" w:color="auto"/>
                    <w:right w:val="single" w:sz="4" w:space="0" w:color="auto"/>
                  </w:tcBorders>
                  <w:vAlign w:val="center"/>
                  <w:hideMark/>
                </w:tcPr>
                <w:p w14:paraId="130A46DB" w14:textId="77777777" w:rsidR="004D5CBA" w:rsidRPr="007D2B28" w:rsidRDefault="004D5CBA" w:rsidP="004D5CBA">
                  <w:pPr>
                    <w:rPr>
                      <w:sz w:val="18"/>
                      <w:szCs w:val="18"/>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14:paraId="0C4CF6B6" w14:textId="77777777" w:rsidR="004D5CBA" w:rsidRPr="007D2B28" w:rsidRDefault="004D5CBA" w:rsidP="004D5CBA">
                  <w:pPr>
                    <w:rPr>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7FA14B9A" w14:textId="77777777" w:rsidR="004D5CBA" w:rsidRPr="007D2B28" w:rsidRDefault="004D5CBA" w:rsidP="004D5CBA">
                  <w:pPr>
                    <w:rPr>
                      <w:sz w:val="18"/>
                      <w:szCs w:val="18"/>
                    </w:rPr>
                  </w:pPr>
                </w:p>
              </w:tc>
              <w:tc>
                <w:tcPr>
                  <w:tcW w:w="1117" w:type="dxa"/>
                  <w:tcBorders>
                    <w:top w:val="nil"/>
                    <w:left w:val="nil"/>
                    <w:bottom w:val="single" w:sz="4" w:space="0" w:color="auto"/>
                    <w:right w:val="single" w:sz="4" w:space="0" w:color="auto"/>
                  </w:tcBorders>
                  <w:shd w:val="clear" w:color="auto" w:fill="auto"/>
                  <w:vAlign w:val="center"/>
                  <w:hideMark/>
                </w:tcPr>
                <w:p w14:paraId="69DE4895" w14:textId="77777777" w:rsidR="004D5CBA" w:rsidRPr="007D2B28" w:rsidRDefault="004D5CBA" w:rsidP="004D5CBA">
                  <w:pPr>
                    <w:jc w:val="center"/>
                    <w:rPr>
                      <w:sz w:val="18"/>
                      <w:szCs w:val="18"/>
                    </w:rPr>
                  </w:pPr>
                  <w:r w:rsidRPr="007D2B28">
                    <w:rPr>
                      <w:sz w:val="18"/>
                      <w:szCs w:val="18"/>
                    </w:rPr>
                    <w:t>на единицу измерения</w:t>
                  </w:r>
                </w:p>
              </w:tc>
            </w:tr>
            <w:tr w:rsidR="004D5CBA" w:rsidRPr="007D2B28" w14:paraId="6C5CFBD2" w14:textId="77777777" w:rsidTr="00734DA6">
              <w:trPr>
                <w:trHeight w:val="24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235E50DF" w14:textId="77777777" w:rsidR="004D5CBA" w:rsidRPr="007D2B28" w:rsidRDefault="004D5CBA" w:rsidP="004D5CBA">
                  <w:pPr>
                    <w:jc w:val="center"/>
                    <w:rPr>
                      <w:sz w:val="18"/>
                      <w:szCs w:val="18"/>
                    </w:rPr>
                  </w:pPr>
                  <w:r w:rsidRPr="007D2B28">
                    <w:rPr>
                      <w:sz w:val="18"/>
                      <w:szCs w:val="18"/>
                    </w:rPr>
                    <w:t>1</w:t>
                  </w:r>
                </w:p>
              </w:tc>
              <w:tc>
                <w:tcPr>
                  <w:tcW w:w="3741" w:type="dxa"/>
                  <w:tcBorders>
                    <w:top w:val="nil"/>
                    <w:left w:val="nil"/>
                    <w:bottom w:val="single" w:sz="4" w:space="0" w:color="auto"/>
                    <w:right w:val="single" w:sz="4" w:space="0" w:color="auto"/>
                  </w:tcBorders>
                  <w:shd w:val="clear" w:color="auto" w:fill="auto"/>
                  <w:noWrap/>
                  <w:vAlign w:val="center"/>
                  <w:hideMark/>
                </w:tcPr>
                <w:p w14:paraId="74513288" w14:textId="77777777" w:rsidR="004D5CBA" w:rsidRPr="007D2B28" w:rsidRDefault="004D5CBA" w:rsidP="004D5CBA">
                  <w:pPr>
                    <w:jc w:val="center"/>
                    <w:rPr>
                      <w:sz w:val="18"/>
                      <w:szCs w:val="18"/>
                    </w:rPr>
                  </w:pPr>
                  <w:r w:rsidRPr="007D2B28">
                    <w:rPr>
                      <w:sz w:val="18"/>
                      <w:szCs w:val="18"/>
                    </w:rPr>
                    <w:t>2</w:t>
                  </w:r>
                </w:p>
              </w:tc>
              <w:tc>
                <w:tcPr>
                  <w:tcW w:w="2811" w:type="dxa"/>
                  <w:tcBorders>
                    <w:top w:val="nil"/>
                    <w:left w:val="nil"/>
                    <w:bottom w:val="single" w:sz="4" w:space="0" w:color="auto"/>
                    <w:right w:val="single" w:sz="4" w:space="0" w:color="auto"/>
                  </w:tcBorders>
                  <w:shd w:val="clear" w:color="auto" w:fill="auto"/>
                  <w:noWrap/>
                  <w:vAlign w:val="center"/>
                  <w:hideMark/>
                </w:tcPr>
                <w:p w14:paraId="6A0C7C19" w14:textId="77777777" w:rsidR="004D5CBA" w:rsidRPr="007D2B28" w:rsidRDefault="004D5CBA" w:rsidP="004D5CBA">
                  <w:pPr>
                    <w:jc w:val="center"/>
                    <w:rPr>
                      <w:sz w:val="18"/>
                      <w:szCs w:val="18"/>
                    </w:rPr>
                  </w:pPr>
                  <w:r w:rsidRPr="007D2B28">
                    <w:rPr>
                      <w:sz w:val="18"/>
                      <w:szCs w:val="18"/>
                    </w:rPr>
                    <w:t>3</w:t>
                  </w:r>
                </w:p>
              </w:tc>
              <w:tc>
                <w:tcPr>
                  <w:tcW w:w="1023" w:type="dxa"/>
                  <w:tcBorders>
                    <w:top w:val="nil"/>
                    <w:left w:val="nil"/>
                    <w:bottom w:val="single" w:sz="4" w:space="0" w:color="auto"/>
                    <w:right w:val="single" w:sz="4" w:space="0" w:color="auto"/>
                  </w:tcBorders>
                  <w:shd w:val="clear" w:color="auto" w:fill="auto"/>
                  <w:noWrap/>
                  <w:vAlign w:val="center"/>
                  <w:hideMark/>
                </w:tcPr>
                <w:p w14:paraId="7C01AC1C" w14:textId="77777777" w:rsidR="004D5CBA" w:rsidRPr="007D2B28" w:rsidRDefault="004D5CBA" w:rsidP="004D5CBA">
                  <w:pPr>
                    <w:jc w:val="center"/>
                    <w:rPr>
                      <w:sz w:val="18"/>
                      <w:szCs w:val="18"/>
                    </w:rPr>
                  </w:pPr>
                  <w:r w:rsidRPr="007D2B28">
                    <w:rPr>
                      <w:sz w:val="18"/>
                      <w:szCs w:val="18"/>
                    </w:rPr>
                    <w:t>4</w:t>
                  </w:r>
                </w:p>
              </w:tc>
              <w:tc>
                <w:tcPr>
                  <w:tcW w:w="1117" w:type="dxa"/>
                  <w:tcBorders>
                    <w:top w:val="nil"/>
                    <w:left w:val="nil"/>
                    <w:bottom w:val="single" w:sz="4" w:space="0" w:color="auto"/>
                    <w:right w:val="single" w:sz="4" w:space="0" w:color="auto"/>
                  </w:tcBorders>
                  <w:shd w:val="clear" w:color="auto" w:fill="auto"/>
                  <w:noWrap/>
                  <w:vAlign w:val="center"/>
                  <w:hideMark/>
                </w:tcPr>
                <w:p w14:paraId="6734B6FD" w14:textId="77777777" w:rsidR="004D5CBA" w:rsidRPr="007D2B28" w:rsidRDefault="004D5CBA" w:rsidP="004D5CBA">
                  <w:pPr>
                    <w:jc w:val="center"/>
                    <w:rPr>
                      <w:sz w:val="18"/>
                      <w:szCs w:val="18"/>
                    </w:rPr>
                  </w:pPr>
                  <w:r w:rsidRPr="007D2B28">
                    <w:rPr>
                      <w:sz w:val="18"/>
                      <w:szCs w:val="18"/>
                    </w:rPr>
                    <w:t>5</w:t>
                  </w:r>
                </w:p>
              </w:tc>
            </w:tr>
            <w:tr w:rsidR="004D5CBA" w:rsidRPr="007D2B28" w14:paraId="5E87F87C" w14:textId="77777777" w:rsidTr="00734DA6">
              <w:trPr>
                <w:trHeight w:val="480"/>
              </w:trPr>
              <w:tc>
                <w:tcPr>
                  <w:tcW w:w="531" w:type="dxa"/>
                  <w:tcBorders>
                    <w:top w:val="nil"/>
                    <w:left w:val="nil"/>
                    <w:bottom w:val="nil"/>
                    <w:right w:val="nil"/>
                  </w:tcBorders>
                  <w:shd w:val="clear" w:color="auto" w:fill="auto"/>
                  <w:noWrap/>
                  <w:hideMark/>
                </w:tcPr>
                <w:p w14:paraId="4635A76B" w14:textId="77777777" w:rsidR="004D5CBA" w:rsidRPr="007D2B28" w:rsidRDefault="004D5CBA" w:rsidP="004D5CBA">
                  <w:pPr>
                    <w:rPr>
                      <w:sz w:val="18"/>
                      <w:szCs w:val="18"/>
                    </w:rPr>
                  </w:pPr>
                  <w:r w:rsidRPr="007D2B28">
                    <w:rPr>
                      <w:sz w:val="18"/>
                      <w:szCs w:val="18"/>
                    </w:rPr>
                    <w:t>1</w:t>
                  </w:r>
                </w:p>
              </w:tc>
              <w:tc>
                <w:tcPr>
                  <w:tcW w:w="3741" w:type="dxa"/>
                  <w:tcBorders>
                    <w:top w:val="nil"/>
                    <w:left w:val="nil"/>
                    <w:bottom w:val="nil"/>
                    <w:right w:val="nil"/>
                  </w:tcBorders>
                  <w:shd w:val="clear" w:color="auto" w:fill="auto"/>
                  <w:hideMark/>
                </w:tcPr>
                <w:p w14:paraId="13647EBA" w14:textId="77777777" w:rsidR="004D5CBA" w:rsidRPr="007D2B28" w:rsidRDefault="004D5CBA" w:rsidP="004D5CBA">
                  <w:pPr>
                    <w:rPr>
                      <w:sz w:val="18"/>
                      <w:szCs w:val="18"/>
                    </w:rPr>
                  </w:pPr>
                  <w:r w:rsidRPr="007D2B28">
                    <w:rPr>
                      <w:sz w:val="18"/>
                      <w:szCs w:val="18"/>
                    </w:rPr>
                    <w:t>ФЕР 27-04-001-04</w:t>
                  </w:r>
                </w:p>
              </w:tc>
              <w:tc>
                <w:tcPr>
                  <w:tcW w:w="2811" w:type="dxa"/>
                  <w:tcBorders>
                    <w:top w:val="nil"/>
                    <w:left w:val="nil"/>
                    <w:bottom w:val="nil"/>
                    <w:right w:val="nil"/>
                  </w:tcBorders>
                  <w:shd w:val="clear" w:color="auto" w:fill="auto"/>
                  <w:hideMark/>
                </w:tcPr>
                <w:p w14:paraId="115E6AA8" w14:textId="77777777" w:rsidR="004D5CBA" w:rsidRPr="007D2B28" w:rsidRDefault="004D5CBA" w:rsidP="004D5CBA">
                  <w:pPr>
                    <w:rPr>
                      <w:sz w:val="18"/>
                      <w:szCs w:val="18"/>
                    </w:rPr>
                  </w:pPr>
                  <w:r w:rsidRPr="007D2B28">
                    <w:rPr>
                      <w:sz w:val="18"/>
                      <w:szCs w:val="18"/>
                    </w:rPr>
                    <w:t>Устройство подстилающих и выравнивающих слоев оснований: из щебня</w:t>
                  </w:r>
                </w:p>
              </w:tc>
              <w:tc>
                <w:tcPr>
                  <w:tcW w:w="1023" w:type="dxa"/>
                  <w:tcBorders>
                    <w:top w:val="nil"/>
                    <w:left w:val="nil"/>
                    <w:bottom w:val="nil"/>
                    <w:right w:val="nil"/>
                  </w:tcBorders>
                  <w:shd w:val="clear" w:color="auto" w:fill="auto"/>
                  <w:hideMark/>
                </w:tcPr>
                <w:p w14:paraId="6E2E74A3" w14:textId="77777777" w:rsidR="004D5CBA" w:rsidRPr="007D2B28" w:rsidRDefault="004D5CBA" w:rsidP="004D5CBA">
                  <w:pPr>
                    <w:jc w:val="center"/>
                    <w:rPr>
                      <w:sz w:val="18"/>
                      <w:szCs w:val="18"/>
                    </w:rPr>
                  </w:pPr>
                  <w:r w:rsidRPr="007D2B28">
                    <w:rPr>
                      <w:sz w:val="18"/>
                      <w:szCs w:val="18"/>
                    </w:rPr>
                    <w:t>100 м3</w:t>
                  </w:r>
                </w:p>
              </w:tc>
              <w:tc>
                <w:tcPr>
                  <w:tcW w:w="1117" w:type="dxa"/>
                  <w:tcBorders>
                    <w:top w:val="nil"/>
                    <w:left w:val="nil"/>
                    <w:bottom w:val="nil"/>
                    <w:right w:val="nil"/>
                  </w:tcBorders>
                  <w:shd w:val="clear" w:color="auto" w:fill="auto"/>
                  <w:noWrap/>
                  <w:hideMark/>
                </w:tcPr>
                <w:p w14:paraId="073D879B" w14:textId="77777777" w:rsidR="004D5CBA" w:rsidRPr="007D2B28" w:rsidRDefault="004D5CBA" w:rsidP="004D5CBA">
                  <w:pPr>
                    <w:jc w:val="right"/>
                    <w:rPr>
                      <w:sz w:val="18"/>
                      <w:szCs w:val="18"/>
                    </w:rPr>
                  </w:pPr>
                  <w:r w:rsidRPr="007D2B28">
                    <w:rPr>
                      <w:sz w:val="18"/>
                      <w:szCs w:val="18"/>
                    </w:rPr>
                    <w:t xml:space="preserve"> 0,0045</w:t>
                  </w:r>
                </w:p>
              </w:tc>
            </w:tr>
            <w:tr w:rsidR="004D5CBA" w:rsidRPr="007D2B28" w14:paraId="55ABDEB7"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21548936"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4320A021" w14:textId="77777777" w:rsidR="004D5CBA" w:rsidRPr="007D2B28" w:rsidRDefault="004D5CBA" w:rsidP="004D5CBA"/>
              </w:tc>
            </w:tr>
            <w:tr w:rsidR="004D5CBA" w:rsidRPr="007D2B28" w14:paraId="7D1C9C1F" w14:textId="77777777" w:rsidTr="00734DA6">
              <w:trPr>
                <w:trHeight w:val="480"/>
              </w:trPr>
              <w:tc>
                <w:tcPr>
                  <w:tcW w:w="531" w:type="dxa"/>
                  <w:tcBorders>
                    <w:top w:val="nil"/>
                    <w:left w:val="nil"/>
                    <w:bottom w:val="nil"/>
                    <w:right w:val="nil"/>
                  </w:tcBorders>
                  <w:shd w:val="clear" w:color="auto" w:fill="auto"/>
                  <w:noWrap/>
                  <w:hideMark/>
                </w:tcPr>
                <w:p w14:paraId="3D8BEC52" w14:textId="77777777" w:rsidR="004D5CBA" w:rsidRPr="007D2B28" w:rsidRDefault="004D5CBA" w:rsidP="004D5CBA">
                  <w:pPr>
                    <w:rPr>
                      <w:sz w:val="18"/>
                      <w:szCs w:val="18"/>
                    </w:rPr>
                  </w:pPr>
                  <w:r w:rsidRPr="007D2B28">
                    <w:rPr>
                      <w:sz w:val="18"/>
                      <w:szCs w:val="18"/>
                    </w:rPr>
                    <w:t>2</w:t>
                  </w:r>
                </w:p>
              </w:tc>
              <w:tc>
                <w:tcPr>
                  <w:tcW w:w="3741" w:type="dxa"/>
                  <w:tcBorders>
                    <w:top w:val="nil"/>
                    <w:left w:val="nil"/>
                    <w:bottom w:val="nil"/>
                    <w:right w:val="nil"/>
                  </w:tcBorders>
                  <w:shd w:val="clear" w:color="auto" w:fill="auto"/>
                  <w:hideMark/>
                </w:tcPr>
                <w:p w14:paraId="3BF5D776" w14:textId="77777777" w:rsidR="004D5CBA" w:rsidRDefault="004D5CBA" w:rsidP="004D5CBA">
                  <w:pPr>
                    <w:rPr>
                      <w:sz w:val="18"/>
                      <w:szCs w:val="18"/>
                    </w:rPr>
                  </w:pPr>
                  <w:r w:rsidRPr="007D2B28">
                    <w:rPr>
                      <w:sz w:val="18"/>
                      <w:szCs w:val="18"/>
                    </w:rPr>
                    <w:t>ТЦ_02.2.00.00_11_</w:t>
                  </w:r>
                </w:p>
                <w:p w14:paraId="6157A341" w14:textId="77777777" w:rsidR="004D5CBA" w:rsidRPr="007D2B28" w:rsidRDefault="004D5CBA" w:rsidP="004D5CBA">
                  <w:pPr>
                    <w:rPr>
                      <w:sz w:val="18"/>
                      <w:szCs w:val="18"/>
                    </w:rPr>
                  </w:pPr>
                  <w:r w:rsidRPr="007D2B28">
                    <w:rPr>
                      <w:sz w:val="18"/>
                      <w:szCs w:val="18"/>
                    </w:rPr>
                    <w:t>1101150406_27.12.2023_01</w:t>
                  </w:r>
                </w:p>
              </w:tc>
              <w:tc>
                <w:tcPr>
                  <w:tcW w:w="2811" w:type="dxa"/>
                  <w:tcBorders>
                    <w:top w:val="nil"/>
                    <w:left w:val="nil"/>
                    <w:bottom w:val="nil"/>
                    <w:right w:val="nil"/>
                  </w:tcBorders>
                  <w:shd w:val="clear" w:color="auto" w:fill="auto"/>
                  <w:hideMark/>
                </w:tcPr>
                <w:p w14:paraId="7A1EE933" w14:textId="77777777" w:rsidR="004D5CBA" w:rsidRPr="007D2B28" w:rsidRDefault="004D5CBA" w:rsidP="004D5CBA">
                  <w:pPr>
                    <w:rPr>
                      <w:sz w:val="18"/>
                      <w:szCs w:val="18"/>
                    </w:rPr>
                  </w:pPr>
                  <w:r w:rsidRPr="007D2B28">
                    <w:rPr>
                      <w:sz w:val="18"/>
                      <w:szCs w:val="18"/>
                    </w:rPr>
                    <w:t xml:space="preserve">щебень </w:t>
                  </w:r>
                  <w:proofErr w:type="spellStart"/>
                  <w:r w:rsidRPr="007D2B28">
                    <w:rPr>
                      <w:sz w:val="18"/>
                      <w:szCs w:val="18"/>
                    </w:rPr>
                    <w:t>фр</w:t>
                  </w:r>
                  <w:proofErr w:type="spellEnd"/>
                  <w:r w:rsidRPr="007D2B28">
                    <w:rPr>
                      <w:sz w:val="18"/>
                      <w:szCs w:val="18"/>
                    </w:rPr>
                    <w:t xml:space="preserve"> 20-40 марка 1000 с доставкой в </w:t>
                  </w:r>
                  <w:proofErr w:type="spellStart"/>
                  <w:r w:rsidRPr="007D2B28">
                    <w:rPr>
                      <w:sz w:val="18"/>
                      <w:szCs w:val="18"/>
                    </w:rPr>
                    <w:t>г.Микунь</w:t>
                  </w:r>
                  <w:proofErr w:type="spellEnd"/>
                  <w:r w:rsidRPr="007D2B28">
                    <w:rPr>
                      <w:sz w:val="18"/>
                      <w:szCs w:val="18"/>
                    </w:rPr>
                    <w:t xml:space="preserve"> (ПК </w:t>
                  </w:r>
                  <w:proofErr w:type="spellStart"/>
                  <w:r w:rsidRPr="007D2B28">
                    <w:rPr>
                      <w:sz w:val="18"/>
                      <w:szCs w:val="18"/>
                    </w:rPr>
                    <w:t>Агатстрой</w:t>
                  </w:r>
                  <w:proofErr w:type="spellEnd"/>
                  <w:r w:rsidRPr="007D2B28">
                    <w:rPr>
                      <w:sz w:val="18"/>
                      <w:szCs w:val="18"/>
                    </w:rPr>
                    <w:t>)</w:t>
                  </w:r>
                </w:p>
              </w:tc>
              <w:tc>
                <w:tcPr>
                  <w:tcW w:w="1023" w:type="dxa"/>
                  <w:tcBorders>
                    <w:top w:val="nil"/>
                    <w:left w:val="nil"/>
                    <w:bottom w:val="nil"/>
                    <w:right w:val="nil"/>
                  </w:tcBorders>
                  <w:shd w:val="clear" w:color="auto" w:fill="auto"/>
                  <w:hideMark/>
                </w:tcPr>
                <w:p w14:paraId="0EE53BA5" w14:textId="77777777" w:rsidR="004D5CBA" w:rsidRPr="007D2B28" w:rsidRDefault="004D5CBA" w:rsidP="004D5CBA">
                  <w:pPr>
                    <w:jc w:val="center"/>
                    <w:rPr>
                      <w:sz w:val="18"/>
                      <w:szCs w:val="18"/>
                    </w:rPr>
                  </w:pPr>
                  <w:r w:rsidRPr="007D2B28">
                    <w:rPr>
                      <w:sz w:val="18"/>
                      <w:szCs w:val="18"/>
                    </w:rPr>
                    <w:t>м3</w:t>
                  </w:r>
                </w:p>
              </w:tc>
              <w:tc>
                <w:tcPr>
                  <w:tcW w:w="1117" w:type="dxa"/>
                  <w:tcBorders>
                    <w:top w:val="nil"/>
                    <w:left w:val="nil"/>
                    <w:bottom w:val="nil"/>
                    <w:right w:val="nil"/>
                  </w:tcBorders>
                  <w:shd w:val="clear" w:color="auto" w:fill="auto"/>
                  <w:noWrap/>
                  <w:hideMark/>
                </w:tcPr>
                <w:p w14:paraId="0B2DF4FF" w14:textId="77777777" w:rsidR="004D5CBA" w:rsidRPr="007D2B28" w:rsidRDefault="004D5CBA" w:rsidP="004D5CBA">
                  <w:pPr>
                    <w:jc w:val="right"/>
                    <w:rPr>
                      <w:sz w:val="18"/>
                      <w:szCs w:val="18"/>
                    </w:rPr>
                  </w:pPr>
                  <w:r w:rsidRPr="007D2B28">
                    <w:rPr>
                      <w:sz w:val="18"/>
                      <w:szCs w:val="18"/>
                    </w:rPr>
                    <w:t xml:space="preserve"> 0,567</w:t>
                  </w:r>
                </w:p>
              </w:tc>
            </w:tr>
            <w:tr w:rsidR="004D5CBA" w:rsidRPr="007D2B28" w14:paraId="7D6B1FF3"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4D9E4806"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4C3DE446" w14:textId="77777777" w:rsidR="004D5CBA" w:rsidRPr="007D2B28" w:rsidRDefault="004D5CBA" w:rsidP="004D5CBA"/>
              </w:tc>
            </w:tr>
            <w:tr w:rsidR="004D5CBA" w:rsidRPr="007D2B28" w14:paraId="76F18D33"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11B5BB45" w14:textId="77777777" w:rsidR="004D5CBA" w:rsidRPr="007D2B28" w:rsidRDefault="004D5CBA" w:rsidP="004D5CBA">
                  <w:pPr>
                    <w:rPr>
                      <w:sz w:val="18"/>
                      <w:szCs w:val="18"/>
                    </w:rPr>
                  </w:pPr>
                </w:p>
              </w:tc>
              <w:tc>
                <w:tcPr>
                  <w:tcW w:w="3741" w:type="dxa"/>
                  <w:tcBorders>
                    <w:top w:val="nil"/>
                    <w:left w:val="nil"/>
                    <w:bottom w:val="nil"/>
                    <w:right w:val="nil"/>
                  </w:tcBorders>
                  <w:shd w:val="clear" w:color="auto" w:fill="auto"/>
                  <w:noWrap/>
                  <w:hideMark/>
                </w:tcPr>
                <w:p w14:paraId="03DE01A3" w14:textId="77777777" w:rsidR="004D5CBA" w:rsidRPr="007D2B28" w:rsidRDefault="004D5CBA" w:rsidP="004D5CBA"/>
              </w:tc>
            </w:tr>
            <w:tr w:rsidR="004D5CBA" w:rsidRPr="007D2B28" w14:paraId="64E555DF" w14:textId="77777777" w:rsidTr="00734DA6">
              <w:trPr>
                <w:trHeight w:val="480"/>
              </w:trPr>
              <w:tc>
                <w:tcPr>
                  <w:tcW w:w="531" w:type="dxa"/>
                  <w:tcBorders>
                    <w:top w:val="nil"/>
                    <w:left w:val="nil"/>
                    <w:bottom w:val="nil"/>
                    <w:right w:val="nil"/>
                  </w:tcBorders>
                  <w:shd w:val="clear" w:color="auto" w:fill="auto"/>
                  <w:noWrap/>
                  <w:hideMark/>
                </w:tcPr>
                <w:p w14:paraId="2BC2C634" w14:textId="77777777" w:rsidR="004D5CBA" w:rsidRPr="007D2B28" w:rsidRDefault="004D5CBA" w:rsidP="004D5CBA">
                  <w:pPr>
                    <w:rPr>
                      <w:sz w:val="18"/>
                      <w:szCs w:val="18"/>
                    </w:rPr>
                  </w:pPr>
                  <w:r w:rsidRPr="007D2B28">
                    <w:rPr>
                      <w:sz w:val="18"/>
                      <w:szCs w:val="18"/>
                    </w:rPr>
                    <w:t>3</w:t>
                  </w:r>
                </w:p>
              </w:tc>
              <w:tc>
                <w:tcPr>
                  <w:tcW w:w="3741" w:type="dxa"/>
                  <w:tcBorders>
                    <w:top w:val="nil"/>
                    <w:left w:val="nil"/>
                    <w:bottom w:val="nil"/>
                    <w:right w:val="nil"/>
                  </w:tcBorders>
                  <w:shd w:val="clear" w:color="auto" w:fill="auto"/>
                  <w:hideMark/>
                </w:tcPr>
                <w:p w14:paraId="6A3A8949" w14:textId="77777777" w:rsidR="004D5CBA" w:rsidRPr="007D2B28" w:rsidRDefault="004D5CBA" w:rsidP="004D5CBA">
                  <w:pPr>
                    <w:rPr>
                      <w:sz w:val="18"/>
                      <w:szCs w:val="18"/>
                    </w:rPr>
                  </w:pPr>
                  <w:r w:rsidRPr="007D2B28">
                    <w:rPr>
                      <w:sz w:val="18"/>
                      <w:szCs w:val="18"/>
                    </w:rPr>
                    <w:t>ФЕР 23-01-007-02</w:t>
                  </w:r>
                </w:p>
              </w:tc>
              <w:tc>
                <w:tcPr>
                  <w:tcW w:w="2811" w:type="dxa"/>
                  <w:tcBorders>
                    <w:top w:val="nil"/>
                    <w:left w:val="nil"/>
                    <w:bottom w:val="nil"/>
                    <w:right w:val="nil"/>
                  </w:tcBorders>
                  <w:shd w:val="clear" w:color="auto" w:fill="auto"/>
                  <w:hideMark/>
                </w:tcPr>
                <w:p w14:paraId="62B1B1E6" w14:textId="77777777" w:rsidR="004D5CBA" w:rsidRPr="007D2B28" w:rsidRDefault="004D5CBA" w:rsidP="004D5CBA">
                  <w:pPr>
                    <w:rPr>
                      <w:sz w:val="18"/>
                      <w:szCs w:val="18"/>
                    </w:rPr>
                  </w:pPr>
                  <w:r w:rsidRPr="007D2B28">
                    <w:rPr>
                      <w:sz w:val="18"/>
                      <w:szCs w:val="18"/>
                    </w:rPr>
                    <w:t>Укладка трубопроводов из железобетонных безнапорных раструбных труб диаметром: 500 мм</w:t>
                  </w:r>
                </w:p>
              </w:tc>
              <w:tc>
                <w:tcPr>
                  <w:tcW w:w="1023" w:type="dxa"/>
                  <w:tcBorders>
                    <w:top w:val="nil"/>
                    <w:left w:val="nil"/>
                    <w:bottom w:val="nil"/>
                    <w:right w:val="nil"/>
                  </w:tcBorders>
                  <w:shd w:val="clear" w:color="auto" w:fill="auto"/>
                  <w:hideMark/>
                </w:tcPr>
                <w:p w14:paraId="5602B279" w14:textId="77777777" w:rsidR="004D5CBA" w:rsidRPr="007D2B28" w:rsidRDefault="004D5CBA" w:rsidP="004D5CBA">
                  <w:pPr>
                    <w:jc w:val="center"/>
                    <w:rPr>
                      <w:sz w:val="18"/>
                      <w:szCs w:val="18"/>
                    </w:rPr>
                  </w:pPr>
                  <w:r w:rsidRPr="007D2B28">
                    <w:rPr>
                      <w:sz w:val="18"/>
                      <w:szCs w:val="18"/>
                    </w:rPr>
                    <w:t>100 м</w:t>
                  </w:r>
                </w:p>
              </w:tc>
              <w:tc>
                <w:tcPr>
                  <w:tcW w:w="1117" w:type="dxa"/>
                  <w:tcBorders>
                    <w:top w:val="nil"/>
                    <w:left w:val="nil"/>
                    <w:bottom w:val="nil"/>
                    <w:right w:val="nil"/>
                  </w:tcBorders>
                  <w:shd w:val="clear" w:color="auto" w:fill="auto"/>
                  <w:noWrap/>
                  <w:hideMark/>
                </w:tcPr>
                <w:p w14:paraId="4085B7B4" w14:textId="77777777" w:rsidR="004D5CBA" w:rsidRPr="007D2B28" w:rsidRDefault="004D5CBA" w:rsidP="004D5CBA">
                  <w:pPr>
                    <w:jc w:val="right"/>
                    <w:rPr>
                      <w:sz w:val="18"/>
                      <w:szCs w:val="18"/>
                    </w:rPr>
                  </w:pPr>
                  <w:r w:rsidRPr="007D2B28">
                    <w:rPr>
                      <w:sz w:val="18"/>
                      <w:szCs w:val="18"/>
                    </w:rPr>
                    <w:t xml:space="preserve"> 0,05</w:t>
                  </w:r>
                </w:p>
              </w:tc>
            </w:tr>
            <w:tr w:rsidR="004D5CBA" w:rsidRPr="007D2B28" w14:paraId="02CECF70"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4D1C31EA"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4DB3B90C" w14:textId="77777777" w:rsidR="004D5CBA" w:rsidRPr="007D2B28" w:rsidRDefault="004D5CBA" w:rsidP="004D5CBA"/>
              </w:tc>
            </w:tr>
            <w:tr w:rsidR="004D5CBA" w:rsidRPr="007D2B28" w14:paraId="0269363B" w14:textId="77777777" w:rsidTr="00734DA6">
              <w:trPr>
                <w:trHeight w:val="480"/>
              </w:trPr>
              <w:tc>
                <w:tcPr>
                  <w:tcW w:w="531" w:type="dxa"/>
                  <w:tcBorders>
                    <w:top w:val="nil"/>
                    <w:left w:val="nil"/>
                    <w:bottom w:val="nil"/>
                    <w:right w:val="nil"/>
                  </w:tcBorders>
                  <w:shd w:val="clear" w:color="auto" w:fill="auto"/>
                  <w:noWrap/>
                  <w:hideMark/>
                </w:tcPr>
                <w:p w14:paraId="52F8B981" w14:textId="77777777" w:rsidR="004D5CBA" w:rsidRPr="007D2B28" w:rsidRDefault="004D5CBA" w:rsidP="004D5CBA">
                  <w:pPr>
                    <w:rPr>
                      <w:sz w:val="18"/>
                      <w:szCs w:val="18"/>
                    </w:rPr>
                  </w:pPr>
                  <w:r w:rsidRPr="007D2B28">
                    <w:rPr>
                      <w:sz w:val="18"/>
                      <w:szCs w:val="18"/>
                    </w:rPr>
                    <w:t>4</w:t>
                  </w:r>
                </w:p>
              </w:tc>
              <w:tc>
                <w:tcPr>
                  <w:tcW w:w="3741" w:type="dxa"/>
                  <w:tcBorders>
                    <w:top w:val="nil"/>
                    <w:left w:val="nil"/>
                    <w:bottom w:val="nil"/>
                    <w:right w:val="nil"/>
                  </w:tcBorders>
                  <w:shd w:val="clear" w:color="auto" w:fill="auto"/>
                  <w:hideMark/>
                </w:tcPr>
                <w:p w14:paraId="2AF15E16" w14:textId="77777777" w:rsidR="004D5CBA" w:rsidRPr="007D2B28" w:rsidRDefault="004D5CBA" w:rsidP="004D5CBA">
                  <w:pPr>
                    <w:rPr>
                      <w:sz w:val="18"/>
                      <w:szCs w:val="18"/>
                    </w:rPr>
                  </w:pPr>
                  <w:r w:rsidRPr="007D2B28">
                    <w:rPr>
                      <w:sz w:val="18"/>
                      <w:szCs w:val="18"/>
                    </w:rPr>
                    <w:t>ФССЦ 05.1.02.08-0071</w:t>
                  </w:r>
                </w:p>
              </w:tc>
              <w:tc>
                <w:tcPr>
                  <w:tcW w:w="2811" w:type="dxa"/>
                  <w:tcBorders>
                    <w:top w:val="nil"/>
                    <w:left w:val="nil"/>
                    <w:bottom w:val="nil"/>
                    <w:right w:val="nil"/>
                  </w:tcBorders>
                  <w:shd w:val="clear" w:color="auto" w:fill="auto"/>
                  <w:hideMark/>
                </w:tcPr>
                <w:p w14:paraId="08B342C5" w14:textId="77777777" w:rsidR="004D5CBA" w:rsidRPr="007D2B28" w:rsidRDefault="004D5CBA" w:rsidP="004D5CBA">
                  <w:pPr>
                    <w:rPr>
                      <w:sz w:val="18"/>
                      <w:szCs w:val="18"/>
                    </w:rPr>
                  </w:pPr>
                  <w:r w:rsidRPr="007D2B28">
                    <w:rPr>
                      <w:sz w:val="18"/>
                      <w:szCs w:val="18"/>
                    </w:rPr>
                    <w:t>Трубы железобетонные безнапорные круглые, нормальной прочности, номинальный диаметр 500 мм</w:t>
                  </w:r>
                </w:p>
              </w:tc>
              <w:tc>
                <w:tcPr>
                  <w:tcW w:w="1023" w:type="dxa"/>
                  <w:tcBorders>
                    <w:top w:val="nil"/>
                    <w:left w:val="nil"/>
                    <w:bottom w:val="nil"/>
                    <w:right w:val="nil"/>
                  </w:tcBorders>
                  <w:shd w:val="clear" w:color="auto" w:fill="auto"/>
                  <w:hideMark/>
                </w:tcPr>
                <w:p w14:paraId="60152BB3" w14:textId="77777777" w:rsidR="004D5CBA" w:rsidRPr="007D2B28" w:rsidRDefault="004D5CBA" w:rsidP="004D5CBA">
                  <w:pPr>
                    <w:jc w:val="center"/>
                    <w:rPr>
                      <w:sz w:val="18"/>
                      <w:szCs w:val="18"/>
                    </w:rPr>
                  </w:pPr>
                  <w:r w:rsidRPr="007D2B28">
                    <w:rPr>
                      <w:sz w:val="18"/>
                      <w:szCs w:val="18"/>
                    </w:rPr>
                    <w:t>м</w:t>
                  </w:r>
                </w:p>
              </w:tc>
              <w:tc>
                <w:tcPr>
                  <w:tcW w:w="1117" w:type="dxa"/>
                  <w:tcBorders>
                    <w:top w:val="nil"/>
                    <w:left w:val="nil"/>
                    <w:bottom w:val="nil"/>
                    <w:right w:val="nil"/>
                  </w:tcBorders>
                  <w:shd w:val="clear" w:color="auto" w:fill="auto"/>
                  <w:noWrap/>
                  <w:hideMark/>
                </w:tcPr>
                <w:p w14:paraId="273A4B58" w14:textId="77777777" w:rsidR="004D5CBA" w:rsidRPr="007D2B28" w:rsidRDefault="004D5CBA" w:rsidP="004D5CBA">
                  <w:pPr>
                    <w:jc w:val="right"/>
                    <w:rPr>
                      <w:sz w:val="18"/>
                      <w:szCs w:val="18"/>
                    </w:rPr>
                  </w:pPr>
                  <w:r w:rsidRPr="007D2B28">
                    <w:rPr>
                      <w:sz w:val="18"/>
                      <w:szCs w:val="18"/>
                    </w:rPr>
                    <w:t xml:space="preserve"> 5</w:t>
                  </w:r>
                </w:p>
              </w:tc>
            </w:tr>
            <w:tr w:rsidR="004D5CBA" w:rsidRPr="007D2B28" w14:paraId="617EC671" w14:textId="77777777" w:rsidTr="00734DA6">
              <w:trPr>
                <w:trHeight w:val="480"/>
              </w:trPr>
              <w:tc>
                <w:tcPr>
                  <w:tcW w:w="531" w:type="dxa"/>
                  <w:tcBorders>
                    <w:top w:val="nil"/>
                    <w:left w:val="nil"/>
                    <w:bottom w:val="nil"/>
                    <w:right w:val="nil"/>
                  </w:tcBorders>
                  <w:shd w:val="clear" w:color="auto" w:fill="auto"/>
                  <w:noWrap/>
                  <w:hideMark/>
                </w:tcPr>
                <w:p w14:paraId="19521EF2" w14:textId="77777777" w:rsidR="004D5CBA" w:rsidRPr="007D2B28" w:rsidRDefault="004D5CBA" w:rsidP="004D5CBA">
                  <w:pPr>
                    <w:rPr>
                      <w:sz w:val="18"/>
                      <w:szCs w:val="18"/>
                    </w:rPr>
                  </w:pPr>
                  <w:r w:rsidRPr="007D2B28">
                    <w:rPr>
                      <w:sz w:val="18"/>
                      <w:szCs w:val="18"/>
                    </w:rPr>
                    <w:t>5</w:t>
                  </w:r>
                </w:p>
              </w:tc>
              <w:tc>
                <w:tcPr>
                  <w:tcW w:w="3741" w:type="dxa"/>
                  <w:tcBorders>
                    <w:top w:val="nil"/>
                    <w:left w:val="nil"/>
                    <w:bottom w:val="nil"/>
                    <w:right w:val="nil"/>
                  </w:tcBorders>
                  <w:shd w:val="clear" w:color="auto" w:fill="auto"/>
                  <w:hideMark/>
                </w:tcPr>
                <w:p w14:paraId="7E79F584" w14:textId="77777777" w:rsidR="004D5CBA" w:rsidRPr="007D2B28" w:rsidRDefault="004D5CBA" w:rsidP="004D5CBA">
                  <w:pPr>
                    <w:rPr>
                      <w:sz w:val="18"/>
                      <w:szCs w:val="18"/>
                    </w:rPr>
                  </w:pPr>
                  <w:r w:rsidRPr="007D2B28">
                    <w:rPr>
                      <w:sz w:val="18"/>
                      <w:szCs w:val="18"/>
                    </w:rPr>
                    <w:t>ФЕР 27-04-001-01</w:t>
                  </w:r>
                </w:p>
              </w:tc>
              <w:tc>
                <w:tcPr>
                  <w:tcW w:w="2811" w:type="dxa"/>
                  <w:tcBorders>
                    <w:top w:val="nil"/>
                    <w:left w:val="nil"/>
                    <w:bottom w:val="nil"/>
                    <w:right w:val="nil"/>
                  </w:tcBorders>
                  <w:shd w:val="clear" w:color="auto" w:fill="auto"/>
                  <w:hideMark/>
                </w:tcPr>
                <w:p w14:paraId="27CCC45D" w14:textId="77777777" w:rsidR="004D5CBA" w:rsidRPr="007D2B28" w:rsidRDefault="004D5CBA" w:rsidP="004D5CBA">
                  <w:pPr>
                    <w:rPr>
                      <w:sz w:val="18"/>
                      <w:szCs w:val="18"/>
                    </w:rPr>
                  </w:pPr>
                  <w:r w:rsidRPr="007D2B28">
                    <w:rPr>
                      <w:sz w:val="18"/>
                      <w:szCs w:val="18"/>
                    </w:rPr>
                    <w:t>Устройство подстилающих и выравнивающих слоев оснований: из песка</w:t>
                  </w:r>
                </w:p>
              </w:tc>
              <w:tc>
                <w:tcPr>
                  <w:tcW w:w="1023" w:type="dxa"/>
                  <w:tcBorders>
                    <w:top w:val="nil"/>
                    <w:left w:val="nil"/>
                    <w:bottom w:val="nil"/>
                    <w:right w:val="nil"/>
                  </w:tcBorders>
                  <w:shd w:val="clear" w:color="auto" w:fill="auto"/>
                  <w:hideMark/>
                </w:tcPr>
                <w:p w14:paraId="7595DD8D" w14:textId="77777777" w:rsidR="004D5CBA" w:rsidRPr="007D2B28" w:rsidRDefault="004D5CBA" w:rsidP="004D5CBA">
                  <w:pPr>
                    <w:jc w:val="center"/>
                    <w:rPr>
                      <w:sz w:val="18"/>
                      <w:szCs w:val="18"/>
                    </w:rPr>
                  </w:pPr>
                  <w:r w:rsidRPr="007D2B28">
                    <w:rPr>
                      <w:sz w:val="18"/>
                      <w:szCs w:val="18"/>
                    </w:rPr>
                    <w:t>100 м3</w:t>
                  </w:r>
                </w:p>
              </w:tc>
              <w:tc>
                <w:tcPr>
                  <w:tcW w:w="1117" w:type="dxa"/>
                  <w:tcBorders>
                    <w:top w:val="nil"/>
                    <w:left w:val="nil"/>
                    <w:bottom w:val="nil"/>
                    <w:right w:val="nil"/>
                  </w:tcBorders>
                  <w:shd w:val="clear" w:color="auto" w:fill="auto"/>
                  <w:noWrap/>
                  <w:hideMark/>
                </w:tcPr>
                <w:p w14:paraId="11616C27" w14:textId="77777777" w:rsidR="004D5CBA" w:rsidRPr="007D2B28" w:rsidRDefault="004D5CBA" w:rsidP="004D5CBA">
                  <w:pPr>
                    <w:jc w:val="right"/>
                    <w:rPr>
                      <w:sz w:val="18"/>
                      <w:szCs w:val="18"/>
                    </w:rPr>
                  </w:pPr>
                  <w:r w:rsidRPr="007D2B28">
                    <w:rPr>
                      <w:sz w:val="18"/>
                      <w:szCs w:val="18"/>
                    </w:rPr>
                    <w:t xml:space="preserve"> 0,168</w:t>
                  </w:r>
                </w:p>
              </w:tc>
            </w:tr>
            <w:tr w:rsidR="004D5CBA" w:rsidRPr="007D2B28" w14:paraId="5DDA0694"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578FD8AE"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4478802D" w14:textId="77777777" w:rsidR="004D5CBA" w:rsidRPr="007D2B28" w:rsidRDefault="004D5CBA" w:rsidP="004D5CBA"/>
              </w:tc>
            </w:tr>
            <w:tr w:rsidR="004D5CBA" w:rsidRPr="007D2B28" w14:paraId="5EAA00A2" w14:textId="77777777" w:rsidTr="00734DA6">
              <w:trPr>
                <w:trHeight w:val="240"/>
              </w:trPr>
              <w:tc>
                <w:tcPr>
                  <w:tcW w:w="531" w:type="dxa"/>
                  <w:tcBorders>
                    <w:top w:val="nil"/>
                    <w:left w:val="nil"/>
                    <w:bottom w:val="nil"/>
                    <w:right w:val="nil"/>
                  </w:tcBorders>
                  <w:shd w:val="clear" w:color="auto" w:fill="auto"/>
                  <w:noWrap/>
                  <w:hideMark/>
                </w:tcPr>
                <w:p w14:paraId="103B3981" w14:textId="77777777" w:rsidR="004D5CBA" w:rsidRPr="007D2B28" w:rsidRDefault="004D5CBA" w:rsidP="004D5CBA">
                  <w:pPr>
                    <w:rPr>
                      <w:sz w:val="18"/>
                      <w:szCs w:val="18"/>
                    </w:rPr>
                  </w:pPr>
                  <w:r w:rsidRPr="007D2B28">
                    <w:rPr>
                      <w:sz w:val="18"/>
                      <w:szCs w:val="18"/>
                    </w:rPr>
                    <w:t>6</w:t>
                  </w:r>
                </w:p>
              </w:tc>
              <w:tc>
                <w:tcPr>
                  <w:tcW w:w="3741" w:type="dxa"/>
                  <w:tcBorders>
                    <w:top w:val="nil"/>
                    <w:left w:val="nil"/>
                    <w:bottom w:val="nil"/>
                    <w:right w:val="nil"/>
                  </w:tcBorders>
                  <w:shd w:val="clear" w:color="auto" w:fill="auto"/>
                  <w:hideMark/>
                </w:tcPr>
                <w:p w14:paraId="4B19C641" w14:textId="77777777" w:rsidR="004D5CBA" w:rsidRPr="007D2B28" w:rsidRDefault="004D5CBA" w:rsidP="004D5CBA">
                  <w:pPr>
                    <w:rPr>
                      <w:sz w:val="18"/>
                      <w:szCs w:val="18"/>
                    </w:rPr>
                  </w:pPr>
                  <w:r w:rsidRPr="007D2B28">
                    <w:rPr>
                      <w:sz w:val="18"/>
                      <w:szCs w:val="18"/>
                    </w:rPr>
                    <w:t>ФССЦ 02.3.01.02-0005</w:t>
                  </w:r>
                </w:p>
              </w:tc>
              <w:tc>
                <w:tcPr>
                  <w:tcW w:w="2811" w:type="dxa"/>
                  <w:tcBorders>
                    <w:top w:val="nil"/>
                    <w:left w:val="nil"/>
                    <w:bottom w:val="nil"/>
                    <w:right w:val="nil"/>
                  </w:tcBorders>
                  <w:shd w:val="clear" w:color="auto" w:fill="auto"/>
                  <w:hideMark/>
                </w:tcPr>
                <w:p w14:paraId="36D794E3" w14:textId="77777777" w:rsidR="004D5CBA" w:rsidRPr="007D2B28" w:rsidRDefault="004D5CBA" w:rsidP="004D5CBA">
                  <w:pPr>
                    <w:rPr>
                      <w:sz w:val="18"/>
                      <w:szCs w:val="18"/>
                    </w:rPr>
                  </w:pPr>
                  <w:r w:rsidRPr="007D2B28">
                    <w:rPr>
                      <w:sz w:val="18"/>
                      <w:szCs w:val="18"/>
                    </w:rPr>
                    <w:t>Песок несортированный</w:t>
                  </w:r>
                </w:p>
              </w:tc>
              <w:tc>
                <w:tcPr>
                  <w:tcW w:w="1023" w:type="dxa"/>
                  <w:tcBorders>
                    <w:top w:val="nil"/>
                    <w:left w:val="nil"/>
                    <w:bottom w:val="nil"/>
                    <w:right w:val="nil"/>
                  </w:tcBorders>
                  <w:shd w:val="clear" w:color="auto" w:fill="auto"/>
                  <w:hideMark/>
                </w:tcPr>
                <w:p w14:paraId="0777AA2D" w14:textId="77777777" w:rsidR="004D5CBA" w:rsidRPr="007D2B28" w:rsidRDefault="004D5CBA" w:rsidP="004D5CBA">
                  <w:pPr>
                    <w:jc w:val="center"/>
                    <w:rPr>
                      <w:sz w:val="18"/>
                      <w:szCs w:val="18"/>
                    </w:rPr>
                  </w:pPr>
                  <w:r w:rsidRPr="007D2B28">
                    <w:rPr>
                      <w:sz w:val="18"/>
                      <w:szCs w:val="18"/>
                    </w:rPr>
                    <w:t>м3</w:t>
                  </w:r>
                </w:p>
              </w:tc>
              <w:tc>
                <w:tcPr>
                  <w:tcW w:w="1117" w:type="dxa"/>
                  <w:tcBorders>
                    <w:top w:val="nil"/>
                    <w:left w:val="nil"/>
                    <w:bottom w:val="nil"/>
                    <w:right w:val="nil"/>
                  </w:tcBorders>
                  <w:shd w:val="clear" w:color="auto" w:fill="auto"/>
                  <w:noWrap/>
                  <w:hideMark/>
                </w:tcPr>
                <w:p w14:paraId="14C82E6E" w14:textId="77777777" w:rsidR="004D5CBA" w:rsidRPr="007D2B28" w:rsidRDefault="004D5CBA" w:rsidP="004D5CBA">
                  <w:pPr>
                    <w:jc w:val="right"/>
                    <w:rPr>
                      <w:sz w:val="18"/>
                      <w:szCs w:val="18"/>
                    </w:rPr>
                  </w:pPr>
                  <w:r w:rsidRPr="007D2B28">
                    <w:rPr>
                      <w:sz w:val="18"/>
                      <w:szCs w:val="18"/>
                    </w:rPr>
                    <w:t xml:space="preserve"> 18,48</w:t>
                  </w:r>
                </w:p>
              </w:tc>
            </w:tr>
            <w:tr w:rsidR="004D5CBA" w:rsidRPr="007D2B28" w14:paraId="7343F064"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3AE73C6A"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5405881F" w14:textId="77777777" w:rsidR="004D5CBA" w:rsidRPr="007D2B28" w:rsidRDefault="004D5CBA" w:rsidP="004D5CBA"/>
              </w:tc>
            </w:tr>
            <w:tr w:rsidR="004D5CBA" w:rsidRPr="007D2B28" w14:paraId="0D0D5BA0" w14:textId="77777777" w:rsidTr="00734DA6">
              <w:trPr>
                <w:trHeight w:val="720"/>
              </w:trPr>
              <w:tc>
                <w:tcPr>
                  <w:tcW w:w="531" w:type="dxa"/>
                  <w:tcBorders>
                    <w:top w:val="nil"/>
                    <w:left w:val="nil"/>
                    <w:bottom w:val="nil"/>
                    <w:right w:val="nil"/>
                  </w:tcBorders>
                  <w:shd w:val="clear" w:color="auto" w:fill="auto"/>
                  <w:noWrap/>
                  <w:hideMark/>
                </w:tcPr>
                <w:p w14:paraId="106A1216" w14:textId="77777777" w:rsidR="004D5CBA" w:rsidRPr="007D2B28" w:rsidRDefault="004D5CBA" w:rsidP="004D5CBA">
                  <w:pPr>
                    <w:rPr>
                      <w:sz w:val="18"/>
                      <w:szCs w:val="18"/>
                    </w:rPr>
                  </w:pPr>
                  <w:r w:rsidRPr="007D2B28">
                    <w:rPr>
                      <w:sz w:val="18"/>
                      <w:szCs w:val="18"/>
                    </w:rPr>
                    <w:lastRenderedPageBreak/>
                    <w:t>7</w:t>
                  </w:r>
                </w:p>
              </w:tc>
              <w:tc>
                <w:tcPr>
                  <w:tcW w:w="3741" w:type="dxa"/>
                  <w:tcBorders>
                    <w:top w:val="nil"/>
                    <w:left w:val="nil"/>
                    <w:bottom w:val="nil"/>
                    <w:right w:val="nil"/>
                  </w:tcBorders>
                  <w:shd w:val="clear" w:color="auto" w:fill="auto"/>
                  <w:hideMark/>
                </w:tcPr>
                <w:p w14:paraId="50447CE1" w14:textId="77777777" w:rsidR="004D5CBA" w:rsidRPr="007D2B28" w:rsidRDefault="004D5CBA" w:rsidP="004D5CBA">
                  <w:pPr>
                    <w:rPr>
                      <w:sz w:val="18"/>
                      <w:szCs w:val="18"/>
                    </w:rPr>
                  </w:pPr>
                  <w:r w:rsidRPr="007D2B28">
                    <w:rPr>
                      <w:sz w:val="18"/>
                      <w:szCs w:val="18"/>
                    </w:rPr>
                    <w:t>ФЕР 27-04-016-02</w:t>
                  </w:r>
                </w:p>
              </w:tc>
              <w:tc>
                <w:tcPr>
                  <w:tcW w:w="2811" w:type="dxa"/>
                  <w:tcBorders>
                    <w:top w:val="nil"/>
                    <w:left w:val="nil"/>
                    <w:bottom w:val="nil"/>
                    <w:right w:val="nil"/>
                  </w:tcBorders>
                  <w:shd w:val="clear" w:color="auto" w:fill="auto"/>
                  <w:hideMark/>
                </w:tcPr>
                <w:p w14:paraId="6E77A7FD" w14:textId="77777777" w:rsidR="004D5CBA" w:rsidRPr="007D2B28" w:rsidRDefault="004D5CBA" w:rsidP="004D5CBA">
                  <w:pPr>
                    <w:rPr>
                      <w:sz w:val="18"/>
                      <w:szCs w:val="18"/>
                    </w:rPr>
                  </w:pPr>
                  <w:r w:rsidRPr="007D2B28">
                    <w:rPr>
                      <w:sz w:val="18"/>
                      <w:szCs w:val="18"/>
                    </w:rPr>
                    <w:t>Устройство прослойки из нетканого синтетического материала (НСМ) под покрытием из сборных железобетонных плит: сплошной</w:t>
                  </w:r>
                </w:p>
              </w:tc>
              <w:tc>
                <w:tcPr>
                  <w:tcW w:w="1023" w:type="dxa"/>
                  <w:tcBorders>
                    <w:top w:val="nil"/>
                    <w:left w:val="nil"/>
                    <w:bottom w:val="nil"/>
                    <w:right w:val="nil"/>
                  </w:tcBorders>
                  <w:shd w:val="clear" w:color="auto" w:fill="auto"/>
                  <w:hideMark/>
                </w:tcPr>
                <w:p w14:paraId="7F749675" w14:textId="77777777" w:rsidR="004D5CBA" w:rsidRPr="007D2B28" w:rsidRDefault="004D5CBA" w:rsidP="004D5CBA">
                  <w:pPr>
                    <w:jc w:val="center"/>
                    <w:rPr>
                      <w:sz w:val="18"/>
                      <w:szCs w:val="18"/>
                    </w:rPr>
                  </w:pPr>
                  <w:r w:rsidRPr="007D2B28">
                    <w:rPr>
                      <w:sz w:val="18"/>
                      <w:szCs w:val="18"/>
                    </w:rPr>
                    <w:t>1000 м2</w:t>
                  </w:r>
                </w:p>
              </w:tc>
              <w:tc>
                <w:tcPr>
                  <w:tcW w:w="1117" w:type="dxa"/>
                  <w:tcBorders>
                    <w:top w:val="nil"/>
                    <w:left w:val="nil"/>
                    <w:bottom w:val="nil"/>
                    <w:right w:val="nil"/>
                  </w:tcBorders>
                  <w:shd w:val="clear" w:color="auto" w:fill="auto"/>
                  <w:noWrap/>
                  <w:hideMark/>
                </w:tcPr>
                <w:p w14:paraId="36BD08F4" w14:textId="77777777" w:rsidR="004D5CBA" w:rsidRPr="007D2B28" w:rsidRDefault="004D5CBA" w:rsidP="004D5CBA">
                  <w:pPr>
                    <w:jc w:val="right"/>
                    <w:rPr>
                      <w:sz w:val="18"/>
                      <w:szCs w:val="18"/>
                    </w:rPr>
                  </w:pPr>
                  <w:r w:rsidRPr="007D2B28">
                    <w:rPr>
                      <w:sz w:val="18"/>
                      <w:szCs w:val="18"/>
                    </w:rPr>
                    <w:t xml:space="preserve"> 0,04</w:t>
                  </w:r>
                </w:p>
              </w:tc>
            </w:tr>
            <w:tr w:rsidR="004D5CBA" w:rsidRPr="007D2B28" w14:paraId="519F28BD"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5480BA94"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6982951B" w14:textId="77777777" w:rsidR="004D5CBA" w:rsidRPr="007D2B28" w:rsidRDefault="004D5CBA" w:rsidP="004D5CBA"/>
              </w:tc>
            </w:tr>
            <w:tr w:rsidR="004D5CBA" w:rsidRPr="007D2B28" w14:paraId="57E114BC" w14:textId="77777777" w:rsidTr="00734DA6">
              <w:trPr>
                <w:trHeight w:val="240"/>
              </w:trPr>
              <w:tc>
                <w:tcPr>
                  <w:tcW w:w="531" w:type="dxa"/>
                  <w:tcBorders>
                    <w:top w:val="nil"/>
                    <w:left w:val="nil"/>
                    <w:bottom w:val="nil"/>
                    <w:right w:val="nil"/>
                  </w:tcBorders>
                  <w:shd w:val="clear" w:color="auto" w:fill="auto"/>
                  <w:noWrap/>
                  <w:hideMark/>
                </w:tcPr>
                <w:p w14:paraId="61EAC522" w14:textId="77777777" w:rsidR="004D5CBA" w:rsidRPr="007D2B28" w:rsidRDefault="004D5CBA" w:rsidP="004D5CBA">
                  <w:pPr>
                    <w:rPr>
                      <w:sz w:val="18"/>
                      <w:szCs w:val="18"/>
                    </w:rPr>
                  </w:pPr>
                  <w:r w:rsidRPr="007D2B28">
                    <w:rPr>
                      <w:sz w:val="18"/>
                      <w:szCs w:val="18"/>
                    </w:rPr>
                    <w:t>7.1</w:t>
                  </w:r>
                </w:p>
              </w:tc>
              <w:tc>
                <w:tcPr>
                  <w:tcW w:w="3741" w:type="dxa"/>
                  <w:tcBorders>
                    <w:top w:val="nil"/>
                    <w:left w:val="nil"/>
                    <w:bottom w:val="nil"/>
                    <w:right w:val="nil"/>
                  </w:tcBorders>
                  <w:shd w:val="clear" w:color="auto" w:fill="auto"/>
                  <w:hideMark/>
                </w:tcPr>
                <w:p w14:paraId="06998777" w14:textId="77777777" w:rsidR="004D5CBA" w:rsidRPr="007D2B28" w:rsidRDefault="004D5CBA" w:rsidP="004D5CBA">
                  <w:pPr>
                    <w:rPr>
                      <w:sz w:val="18"/>
                      <w:szCs w:val="18"/>
                    </w:rPr>
                  </w:pPr>
                  <w:r w:rsidRPr="007D2B28">
                    <w:rPr>
                      <w:sz w:val="18"/>
                      <w:szCs w:val="18"/>
                    </w:rPr>
                    <w:t>ФССЦ 01.7.12.05-1018</w:t>
                  </w:r>
                </w:p>
              </w:tc>
              <w:tc>
                <w:tcPr>
                  <w:tcW w:w="2811" w:type="dxa"/>
                  <w:tcBorders>
                    <w:top w:val="nil"/>
                    <w:left w:val="nil"/>
                    <w:bottom w:val="nil"/>
                    <w:right w:val="nil"/>
                  </w:tcBorders>
                  <w:shd w:val="clear" w:color="auto" w:fill="auto"/>
                  <w:hideMark/>
                </w:tcPr>
                <w:p w14:paraId="4AEE991A" w14:textId="77777777" w:rsidR="004D5CBA" w:rsidRPr="007D2B28" w:rsidRDefault="004D5CBA" w:rsidP="004D5CBA">
                  <w:pPr>
                    <w:rPr>
                      <w:sz w:val="18"/>
                      <w:szCs w:val="18"/>
                    </w:rPr>
                  </w:pPr>
                  <w:proofErr w:type="spellStart"/>
                  <w:r w:rsidRPr="007D2B28">
                    <w:rPr>
                      <w:sz w:val="18"/>
                      <w:szCs w:val="18"/>
                    </w:rPr>
                    <w:t>Геотекстиль</w:t>
                  </w:r>
                  <w:proofErr w:type="spellEnd"/>
                  <w:r w:rsidRPr="007D2B28">
                    <w:rPr>
                      <w:sz w:val="18"/>
                      <w:szCs w:val="18"/>
                    </w:rPr>
                    <w:t xml:space="preserve"> нетканый, поверхностной плотностью 550 г/м2</w:t>
                  </w:r>
                </w:p>
              </w:tc>
              <w:tc>
                <w:tcPr>
                  <w:tcW w:w="1023" w:type="dxa"/>
                  <w:tcBorders>
                    <w:top w:val="nil"/>
                    <w:left w:val="nil"/>
                    <w:bottom w:val="nil"/>
                    <w:right w:val="nil"/>
                  </w:tcBorders>
                  <w:shd w:val="clear" w:color="auto" w:fill="auto"/>
                  <w:hideMark/>
                </w:tcPr>
                <w:p w14:paraId="3E744F1D" w14:textId="77777777" w:rsidR="004D5CBA" w:rsidRPr="007D2B28" w:rsidRDefault="004D5CBA" w:rsidP="004D5CBA">
                  <w:pPr>
                    <w:jc w:val="center"/>
                    <w:rPr>
                      <w:sz w:val="18"/>
                      <w:szCs w:val="18"/>
                    </w:rPr>
                  </w:pPr>
                  <w:r w:rsidRPr="007D2B28">
                    <w:rPr>
                      <w:sz w:val="18"/>
                      <w:szCs w:val="18"/>
                    </w:rPr>
                    <w:t>м2</w:t>
                  </w:r>
                </w:p>
              </w:tc>
              <w:tc>
                <w:tcPr>
                  <w:tcW w:w="1117" w:type="dxa"/>
                  <w:tcBorders>
                    <w:top w:val="nil"/>
                    <w:left w:val="nil"/>
                    <w:bottom w:val="nil"/>
                    <w:right w:val="nil"/>
                  </w:tcBorders>
                  <w:shd w:val="clear" w:color="auto" w:fill="auto"/>
                  <w:noWrap/>
                  <w:hideMark/>
                </w:tcPr>
                <w:p w14:paraId="0F0BEF1E" w14:textId="77777777" w:rsidR="004D5CBA" w:rsidRPr="007D2B28" w:rsidRDefault="004D5CBA" w:rsidP="004D5CBA">
                  <w:pPr>
                    <w:jc w:val="right"/>
                    <w:rPr>
                      <w:sz w:val="18"/>
                      <w:szCs w:val="18"/>
                    </w:rPr>
                  </w:pPr>
                  <w:r w:rsidRPr="007D2B28">
                    <w:rPr>
                      <w:sz w:val="18"/>
                      <w:szCs w:val="18"/>
                    </w:rPr>
                    <w:t xml:space="preserve"> 0</w:t>
                  </w:r>
                </w:p>
              </w:tc>
            </w:tr>
            <w:tr w:rsidR="004D5CBA" w:rsidRPr="007D2B28" w14:paraId="7646CE6E" w14:textId="77777777" w:rsidTr="00734DA6">
              <w:trPr>
                <w:trHeight w:val="240"/>
              </w:trPr>
              <w:tc>
                <w:tcPr>
                  <w:tcW w:w="531" w:type="dxa"/>
                  <w:tcBorders>
                    <w:top w:val="nil"/>
                    <w:left w:val="nil"/>
                    <w:bottom w:val="nil"/>
                    <w:right w:val="nil"/>
                  </w:tcBorders>
                  <w:shd w:val="clear" w:color="auto" w:fill="auto"/>
                  <w:noWrap/>
                  <w:hideMark/>
                </w:tcPr>
                <w:p w14:paraId="70E54B08" w14:textId="77777777" w:rsidR="004D5CBA" w:rsidRPr="007D2B28" w:rsidRDefault="004D5CBA" w:rsidP="004D5CBA">
                  <w:pPr>
                    <w:rPr>
                      <w:sz w:val="18"/>
                      <w:szCs w:val="18"/>
                    </w:rPr>
                  </w:pPr>
                  <w:r w:rsidRPr="007D2B28">
                    <w:rPr>
                      <w:sz w:val="18"/>
                      <w:szCs w:val="18"/>
                    </w:rPr>
                    <w:t>8</w:t>
                  </w:r>
                </w:p>
              </w:tc>
              <w:tc>
                <w:tcPr>
                  <w:tcW w:w="3741" w:type="dxa"/>
                  <w:tcBorders>
                    <w:top w:val="nil"/>
                    <w:left w:val="nil"/>
                    <w:bottom w:val="nil"/>
                    <w:right w:val="nil"/>
                  </w:tcBorders>
                  <w:shd w:val="clear" w:color="auto" w:fill="auto"/>
                  <w:hideMark/>
                </w:tcPr>
                <w:p w14:paraId="277C70D6" w14:textId="77777777" w:rsidR="004D5CBA" w:rsidRPr="007D2B28" w:rsidRDefault="004D5CBA" w:rsidP="004D5CBA">
                  <w:pPr>
                    <w:rPr>
                      <w:sz w:val="18"/>
                      <w:szCs w:val="18"/>
                    </w:rPr>
                  </w:pPr>
                  <w:r w:rsidRPr="007D2B28">
                    <w:rPr>
                      <w:sz w:val="18"/>
                      <w:szCs w:val="18"/>
                    </w:rPr>
                    <w:t>ФССЦ 01.7.12.05-1016</w:t>
                  </w:r>
                </w:p>
              </w:tc>
              <w:tc>
                <w:tcPr>
                  <w:tcW w:w="2811" w:type="dxa"/>
                  <w:tcBorders>
                    <w:top w:val="nil"/>
                    <w:left w:val="nil"/>
                    <w:bottom w:val="nil"/>
                    <w:right w:val="nil"/>
                  </w:tcBorders>
                  <w:shd w:val="clear" w:color="auto" w:fill="auto"/>
                  <w:hideMark/>
                </w:tcPr>
                <w:p w14:paraId="6C019031" w14:textId="77777777" w:rsidR="004D5CBA" w:rsidRPr="007D2B28" w:rsidRDefault="004D5CBA" w:rsidP="004D5CBA">
                  <w:pPr>
                    <w:rPr>
                      <w:sz w:val="18"/>
                      <w:szCs w:val="18"/>
                    </w:rPr>
                  </w:pPr>
                  <w:proofErr w:type="spellStart"/>
                  <w:r w:rsidRPr="007D2B28">
                    <w:rPr>
                      <w:sz w:val="18"/>
                      <w:szCs w:val="18"/>
                    </w:rPr>
                    <w:t>Геотекстиль</w:t>
                  </w:r>
                  <w:proofErr w:type="spellEnd"/>
                  <w:r w:rsidRPr="007D2B28">
                    <w:rPr>
                      <w:sz w:val="18"/>
                      <w:szCs w:val="18"/>
                    </w:rPr>
                    <w:t xml:space="preserve"> нетканый, поверхностной плотностью 500 г/м2</w:t>
                  </w:r>
                </w:p>
              </w:tc>
              <w:tc>
                <w:tcPr>
                  <w:tcW w:w="1023" w:type="dxa"/>
                  <w:tcBorders>
                    <w:top w:val="nil"/>
                    <w:left w:val="nil"/>
                    <w:bottom w:val="nil"/>
                    <w:right w:val="nil"/>
                  </w:tcBorders>
                  <w:shd w:val="clear" w:color="auto" w:fill="auto"/>
                  <w:hideMark/>
                </w:tcPr>
                <w:p w14:paraId="13058876" w14:textId="77777777" w:rsidR="004D5CBA" w:rsidRPr="007D2B28" w:rsidRDefault="004D5CBA" w:rsidP="004D5CBA">
                  <w:pPr>
                    <w:jc w:val="center"/>
                    <w:rPr>
                      <w:sz w:val="18"/>
                      <w:szCs w:val="18"/>
                    </w:rPr>
                  </w:pPr>
                  <w:r w:rsidRPr="007D2B28">
                    <w:rPr>
                      <w:sz w:val="18"/>
                      <w:szCs w:val="18"/>
                    </w:rPr>
                    <w:t>м2</w:t>
                  </w:r>
                </w:p>
              </w:tc>
              <w:tc>
                <w:tcPr>
                  <w:tcW w:w="1117" w:type="dxa"/>
                  <w:tcBorders>
                    <w:top w:val="nil"/>
                    <w:left w:val="nil"/>
                    <w:bottom w:val="nil"/>
                    <w:right w:val="nil"/>
                  </w:tcBorders>
                  <w:shd w:val="clear" w:color="auto" w:fill="auto"/>
                  <w:noWrap/>
                  <w:hideMark/>
                </w:tcPr>
                <w:p w14:paraId="5650D6A1" w14:textId="77777777" w:rsidR="004D5CBA" w:rsidRPr="007D2B28" w:rsidRDefault="004D5CBA" w:rsidP="004D5CBA">
                  <w:pPr>
                    <w:jc w:val="right"/>
                    <w:rPr>
                      <w:sz w:val="18"/>
                      <w:szCs w:val="18"/>
                    </w:rPr>
                  </w:pPr>
                  <w:r w:rsidRPr="007D2B28">
                    <w:rPr>
                      <w:sz w:val="18"/>
                      <w:szCs w:val="18"/>
                    </w:rPr>
                    <w:t xml:space="preserve"> 40</w:t>
                  </w:r>
                </w:p>
              </w:tc>
            </w:tr>
            <w:tr w:rsidR="004D5CBA" w:rsidRPr="007D2B28" w14:paraId="3DAD8D62" w14:textId="77777777" w:rsidTr="00734DA6">
              <w:trPr>
                <w:trHeight w:val="480"/>
              </w:trPr>
              <w:tc>
                <w:tcPr>
                  <w:tcW w:w="531" w:type="dxa"/>
                  <w:tcBorders>
                    <w:top w:val="nil"/>
                    <w:left w:val="nil"/>
                    <w:bottom w:val="nil"/>
                    <w:right w:val="nil"/>
                  </w:tcBorders>
                  <w:shd w:val="clear" w:color="auto" w:fill="auto"/>
                  <w:noWrap/>
                  <w:hideMark/>
                </w:tcPr>
                <w:p w14:paraId="156A3A0A" w14:textId="77777777" w:rsidR="004D5CBA" w:rsidRPr="007D2B28" w:rsidRDefault="004D5CBA" w:rsidP="004D5CBA">
                  <w:pPr>
                    <w:rPr>
                      <w:sz w:val="18"/>
                      <w:szCs w:val="18"/>
                    </w:rPr>
                  </w:pPr>
                  <w:r w:rsidRPr="007D2B28">
                    <w:rPr>
                      <w:sz w:val="18"/>
                      <w:szCs w:val="18"/>
                    </w:rPr>
                    <w:t>9</w:t>
                  </w:r>
                </w:p>
              </w:tc>
              <w:tc>
                <w:tcPr>
                  <w:tcW w:w="3741" w:type="dxa"/>
                  <w:tcBorders>
                    <w:top w:val="nil"/>
                    <w:left w:val="nil"/>
                    <w:bottom w:val="nil"/>
                    <w:right w:val="nil"/>
                  </w:tcBorders>
                  <w:shd w:val="clear" w:color="auto" w:fill="auto"/>
                  <w:hideMark/>
                </w:tcPr>
                <w:p w14:paraId="274150A6" w14:textId="77777777" w:rsidR="004D5CBA" w:rsidRPr="007D2B28" w:rsidRDefault="004D5CBA" w:rsidP="004D5CBA">
                  <w:pPr>
                    <w:rPr>
                      <w:sz w:val="18"/>
                      <w:szCs w:val="18"/>
                    </w:rPr>
                  </w:pPr>
                  <w:r w:rsidRPr="007D2B28">
                    <w:rPr>
                      <w:sz w:val="18"/>
                      <w:szCs w:val="18"/>
                    </w:rPr>
                    <w:t>ФЕР 27-04-001-04</w:t>
                  </w:r>
                </w:p>
              </w:tc>
              <w:tc>
                <w:tcPr>
                  <w:tcW w:w="2811" w:type="dxa"/>
                  <w:tcBorders>
                    <w:top w:val="nil"/>
                    <w:left w:val="nil"/>
                    <w:bottom w:val="nil"/>
                    <w:right w:val="nil"/>
                  </w:tcBorders>
                  <w:shd w:val="clear" w:color="auto" w:fill="auto"/>
                  <w:hideMark/>
                </w:tcPr>
                <w:p w14:paraId="0FBFC0EE" w14:textId="77777777" w:rsidR="004D5CBA" w:rsidRPr="007D2B28" w:rsidRDefault="004D5CBA" w:rsidP="004D5CBA">
                  <w:pPr>
                    <w:rPr>
                      <w:sz w:val="18"/>
                      <w:szCs w:val="18"/>
                    </w:rPr>
                  </w:pPr>
                  <w:r w:rsidRPr="007D2B28">
                    <w:rPr>
                      <w:sz w:val="18"/>
                      <w:szCs w:val="18"/>
                    </w:rPr>
                    <w:t>Устройство подстилающих и выравнивающих слоев оснований: из щебня</w:t>
                  </w:r>
                </w:p>
              </w:tc>
              <w:tc>
                <w:tcPr>
                  <w:tcW w:w="1023" w:type="dxa"/>
                  <w:tcBorders>
                    <w:top w:val="nil"/>
                    <w:left w:val="nil"/>
                    <w:bottom w:val="nil"/>
                    <w:right w:val="nil"/>
                  </w:tcBorders>
                  <w:shd w:val="clear" w:color="auto" w:fill="auto"/>
                  <w:hideMark/>
                </w:tcPr>
                <w:p w14:paraId="4A592F05" w14:textId="77777777" w:rsidR="004D5CBA" w:rsidRPr="007D2B28" w:rsidRDefault="004D5CBA" w:rsidP="004D5CBA">
                  <w:pPr>
                    <w:jc w:val="center"/>
                    <w:rPr>
                      <w:sz w:val="18"/>
                      <w:szCs w:val="18"/>
                    </w:rPr>
                  </w:pPr>
                  <w:r w:rsidRPr="007D2B28">
                    <w:rPr>
                      <w:sz w:val="18"/>
                      <w:szCs w:val="18"/>
                    </w:rPr>
                    <w:t>100 м3</w:t>
                  </w:r>
                </w:p>
              </w:tc>
              <w:tc>
                <w:tcPr>
                  <w:tcW w:w="1117" w:type="dxa"/>
                  <w:tcBorders>
                    <w:top w:val="nil"/>
                    <w:left w:val="nil"/>
                    <w:bottom w:val="nil"/>
                    <w:right w:val="nil"/>
                  </w:tcBorders>
                  <w:shd w:val="clear" w:color="auto" w:fill="auto"/>
                  <w:noWrap/>
                  <w:hideMark/>
                </w:tcPr>
                <w:p w14:paraId="5A6DB45F" w14:textId="77777777" w:rsidR="004D5CBA" w:rsidRPr="007D2B28" w:rsidRDefault="004D5CBA" w:rsidP="004D5CBA">
                  <w:pPr>
                    <w:jc w:val="right"/>
                    <w:rPr>
                      <w:sz w:val="18"/>
                      <w:szCs w:val="18"/>
                    </w:rPr>
                  </w:pPr>
                  <w:r w:rsidRPr="007D2B28">
                    <w:rPr>
                      <w:sz w:val="18"/>
                      <w:szCs w:val="18"/>
                    </w:rPr>
                    <w:t xml:space="preserve"> 0,04</w:t>
                  </w:r>
                </w:p>
              </w:tc>
            </w:tr>
            <w:tr w:rsidR="004D5CBA" w:rsidRPr="007D2B28" w14:paraId="680C82DC"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4615BF85"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4B611FC4" w14:textId="77777777" w:rsidR="004D5CBA" w:rsidRPr="007D2B28" w:rsidRDefault="004D5CBA" w:rsidP="004D5CBA"/>
              </w:tc>
            </w:tr>
            <w:tr w:rsidR="004D5CBA" w:rsidRPr="007D2B28" w14:paraId="6FEB6360" w14:textId="77777777" w:rsidTr="00734DA6">
              <w:trPr>
                <w:trHeight w:val="480"/>
              </w:trPr>
              <w:tc>
                <w:tcPr>
                  <w:tcW w:w="531" w:type="dxa"/>
                  <w:tcBorders>
                    <w:top w:val="nil"/>
                    <w:left w:val="nil"/>
                    <w:bottom w:val="nil"/>
                    <w:right w:val="nil"/>
                  </w:tcBorders>
                  <w:shd w:val="clear" w:color="auto" w:fill="auto"/>
                  <w:noWrap/>
                  <w:hideMark/>
                </w:tcPr>
                <w:p w14:paraId="430517E6" w14:textId="77777777" w:rsidR="004D5CBA" w:rsidRPr="007D2B28" w:rsidRDefault="004D5CBA" w:rsidP="004D5CBA">
                  <w:pPr>
                    <w:rPr>
                      <w:sz w:val="18"/>
                      <w:szCs w:val="18"/>
                    </w:rPr>
                  </w:pPr>
                  <w:r w:rsidRPr="007D2B28">
                    <w:rPr>
                      <w:sz w:val="18"/>
                      <w:szCs w:val="18"/>
                    </w:rPr>
                    <w:t>10</w:t>
                  </w:r>
                </w:p>
              </w:tc>
              <w:tc>
                <w:tcPr>
                  <w:tcW w:w="3741" w:type="dxa"/>
                  <w:tcBorders>
                    <w:top w:val="nil"/>
                    <w:left w:val="nil"/>
                    <w:bottom w:val="nil"/>
                    <w:right w:val="nil"/>
                  </w:tcBorders>
                  <w:shd w:val="clear" w:color="auto" w:fill="auto"/>
                  <w:hideMark/>
                </w:tcPr>
                <w:p w14:paraId="3572B490" w14:textId="77777777" w:rsidR="004D5CBA" w:rsidRPr="007D2B28" w:rsidRDefault="004D5CBA" w:rsidP="004D5CBA">
                  <w:pPr>
                    <w:rPr>
                      <w:sz w:val="18"/>
                      <w:szCs w:val="18"/>
                    </w:rPr>
                  </w:pPr>
                  <w:r w:rsidRPr="007D2B28">
                    <w:rPr>
                      <w:sz w:val="18"/>
                      <w:szCs w:val="18"/>
                    </w:rPr>
                    <w:t>ТЦ_02.2.00.00_11_1101150406_27.12.2023_01</w:t>
                  </w:r>
                </w:p>
              </w:tc>
              <w:tc>
                <w:tcPr>
                  <w:tcW w:w="2811" w:type="dxa"/>
                  <w:tcBorders>
                    <w:top w:val="nil"/>
                    <w:left w:val="nil"/>
                    <w:bottom w:val="nil"/>
                    <w:right w:val="nil"/>
                  </w:tcBorders>
                  <w:shd w:val="clear" w:color="auto" w:fill="auto"/>
                  <w:hideMark/>
                </w:tcPr>
                <w:p w14:paraId="0C85C245" w14:textId="77777777" w:rsidR="004D5CBA" w:rsidRPr="007D2B28" w:rsidRDefault="004D5CBA" w:rsidP="004D5CBA">
                  <w:pPr>
                    <w:rPr>
                      <w:sz w:val="18"/>
                      <w:szCs w:val="18"/>
                    </w:rPr>
                  </w:pPr>
                  <w:r w:rsidRPr="007D2B28">
                    <w:rPr>
                      <w:sz w:val="18"/>
                      <w:szCs w:val="18"/>
                    </w:rPr>
                    <w:t xml:space="preserve">щебень </w:t>
                  </w:r>
                  <w:proofErr w:type="spellStart"/>
                  <w:r w:rsidRPr="007D2B28">
                    <w:rPr>
                      <w:sz w:val="18"/>
                      <w:szCs w:val="18"/>
                    </w:rPr>
                    <w:t>фр</w:t>
                  </w:r>
                  <w:proofErr w:type="spellEnd"/>
                  <w:r w:rsidRPr="007D2B28">
                    <w:rPr>
                      <w:sz w:val="18"/>
                      <w:szCs w:val="18"/>
                    </w:rPr>
                    <w:t xml:space="preserve"> 20-40 марка 1000 с доставкой в </w:t>
                  </w:r>
                  <w:proofErr w:type="spellStart"/>
                  <w:r w:rsidRPr="007D2B28">
                    <w:rPr>
                      <w:sz w:val="18"/>
                      <w:szCs w:val="18"/>
                    </w:rPr>
                    <w:t>г.Микунь</w:t>
                  </w:r>
                  <w:proofErr w:type="spellEnd"/>
                  <w:r w:rsidRPr="007D2B28">
                    <w:rPr>
                      <w:sz w:val="18"/>
                      <w:szCs w:val="18"/>
                    </w:rPr>
                    <w:t xml:space="preserve"> (ПК </w:t>
                  </w:r>
                  <w:proofErr w:type="spellStart"/>
                  <w:r w:rsidRPr="007D2B28">
                    <w:rPr>
                      <w:sz w:val="18"/>
                      <w:szCs w:val="18"/>
                    </w:rPr>
                    <w:t>Агатстрой</w:t>
                  </w:r>
                  <w:proofErr w:type="spellEnd"/>
                  <w:r w:rsidRPr="007D2B28">
                    <w:rPr>
                      <w:sz w:val="18"/>
                      <w:szCs w:val="18"/>
                    </w:rPr>
                    <w:t>)</w:t>
                  </w:r>
                </w:p>
              </w:tc>
              <w:tc>
                <w:tcPr>
                  <w:tcW w:w="1023" w:type="dxa"/>
                  <w:tcBorders>
                    <w:top w:val="nil"/>
                    <w:left w:val="nil"/>
                    <w:bottom w:val="nil"/>
                    <w:right w:val="nil"/>
                  </w:tcBorders>
                  <w:shd w:val="clear" w:color="auto" w:fill="auto"/>
                  <w:hideMark/>
                </w:tcPr>
                <w:p w14:paraId="027A8F43" w14:textId="77777777" w:rsidR="004D5CBA" w:rsidRPr="007D2B28" w:rsidRDefault="004D5CBA" w:rsidP="004D5CBA">
                  <w:pPr>
                    <w:jc w:val="center"/>
                    <w:rPr>
                      <w:sz w:val="18"/>
                      <w:szCs w:val="18"/>
                    </w:rPr>
                  </w:pPr>
                  <w:r w:rsidRPr="007D2B28">
                    <w:rPr>
                      <w:sz w:val="18"/>
                      <w:szCs w:val="18"/>
                    </w:rPr>
                    <w:t>м3</w:t>
                  </w:r>
                </w:p>
              </w:tc>
              <w:tc>
                <w:tcPr>
                  <w:tcW w:w="1117" w:type="dxa"/>
                  <w:tcBorders>
                    <w:top w:val="nil"/>
                    <w:left w:val="nil"/>
                    <w:bottom w:val="nil"/>
                    <w:right w:val="nil"/>
                  </w:tcBorders>
                  <w:shd w:val="clear" w:color="auto" w:fill="auto"/>
                  <w:noWrap/>
                  <w:hideMark/>
                </w:tcPr>
                <w:p w14:paraId="32D6A7AD" w14:textId="77777777" w:rsidR="004D5CBA" w:rsidRPr="007D2B28" w:rsidRDefault="004D5CBA" w:rsidP="004D5CBA">
                  <w:pPr>
                    <w:jc w:val="right"/>
                    <w:rPr>
                      <w:sz w:val="18"/>
                      <w:szCs w:val="18"/>
                    </w:rPr>
                  </w:pPr>
                  <w:r w:rsidRPr="007D2B28">
                    <w:rPr>
                      <w:sz w:val="18"/>
                      <w:szCs w:val="18"/>
                    </w:rPr>
                    <w:t xml:space="preserve"> 5,04</w:t>
                  </w:r>
                </w:p>
              </w:tc>
            </w:tr>
            <w:tr w:rsidR="004D5CBA" w:rsidRPr="007D2B28" w14:paraId="332ED97C"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34504E51"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07D93765" w14:textId="77777777" w:rsidR="004D5CBA" w:rsidRPr="007D2B28" w:rsidRDefault="004D5CBA" w:rsidP="004D5CBA"/>
              </w:tc>
            </w:tr>
            <w:tr w:rsidR="004D5CBA" w:rsidRPr="007D2B28" w14:paraId="02AEB698" w14:textId="77777777" w:rsidTr="00734DA6">
              <w:trPr>
                <w:trHeight w:val="480"/>
              </w:trPr>
              <w:tc>
                <w:tcPr>
                  <w:tcW w:w="531" w:type="dxa"/>
                  <w:tcBorders>
                    <w:top w:val="nil"/>
                    <w:left w:val="nil"/>
                    <w:bottom w:val="nil"/>
                    <w:right w:val="nil"/>
                  </w:tcBorders>
                  <w:shd w:val="clear" w:color="auto" w:fill="auto"/>
                  <w:noWrap/>
                  <w:hideMark/>
                </w:tcPr>
                <w:p w14:paraId="275A41F1" w14:textId="77777777" w:rsidR="004D5CBA" w:rsidRPr="007D2B28" w:rsidRDefault="004D5CBA" w:rsidP="004D5CBA">
                  <w:pPr>
                    <w:rPr>
                      <w:sz w:val="18"/>
                      <w:szCs w:val="18"/>
                    </w:rPr>
                  </w:pPr>
                  <w:r w:rsidRPr="007D2B28">
                    <w:rPr>
                      <w:sz w:val="18"/>
                      <w:szCs w:val="18"/>
                    </w:rPr>
                    <w:t>11</w:t>
                  </w:r>
                </w:p>
              </w:tc>
              <w:tc>
                <w:tcPr>
                  <w:tcW w:w="3741" w:type="dxa"/>
                  <w:tcBorders>
                    <w:top w:val="nil"/>
                    <w:left w:val="nil"/>
                    <w:bottom w:val="nil"/>
                    <w:right w:val="nil"/>
                  </w:tcBorders>
                  <w:shd w:val="clear" w:color="auto" w:fill="auto"/>
                  <w:hideMark/>
                </w:tcPr>
                <w:p w14:paraId="4CA07080" w14:textId="77777777" w:rsidR="004D5CBA" w:rsidRPr="007D2B28" w:rsidRDefault="004D5CBA" w:rsidP="004D5CBA">
                  <w:pPr>
                    <w:rPr>
                      <w:sz w:val="18"/>
                      <w:szCs w:val="18"/>
                    </w:rPr>
                  </w:pPr>
                  <w:r w:rsidRPr="007D2B28">
                    <w:rPr>
                      <w:sz w:val="18"/>
                      <w:szCs w:val="18"/>
                    </w:rPr>
                    <w:t>ФЕР 27-02-010-02</w:t>
                  </w:r>
                </w:p>
              </w:tc>
              <w:tc>
                <w:tcPr>
                  <w:tcW w:w="2811" w:type="dxa"/>
                  <w:tcBorders>
                    <w:top w:val="nil"/>
                    <w:left w:val="nil"/>
                    <w:bottom w:val="nil"/>
                    <w:right w:val="nil"/>
                  </w:tcBorders>
                  <w:shd w:val="clear" w:color="auto" w:fill="auto"/>
                  <w:hideMark/>
                </w:tcPr>
                <w:p w14:paraId="4208AFF2" w14:textId="77777777" w:rsidR="004D5CBA" w:rsidRPr="007D2B28" w:rsidRDefault="004D5CBA" w:rsidP="004D5CBA">
                  <w:pPr>
                    <w:rPr>
                      <w:sz w:val="18"/>
                      <w:szCs w:val="18"/>
                    </w:rPr>
                  </w:pPr>
                  <w:r w:rsidRPr="007D2B28">
                    <w:rPr>
                      <w:sz w:val="18"/>
                      <w:szCs w:val="18"/>
                    </w:rPr>
                    <w:t>Установка бортовых камней бетонных: при других видах покрытий</w:t>
                  </w:r>
                </w:p>
              </w:tc>
              <w:tc>
                <w:tcPr>
                  <w:tcW w:w="1023" w:type="dxa"/>
                  <w:tcBorders>
                    <w:top w:val="nil"/>
                    <w:left w:val="nil"/>
                    <w:bottom w:val="nil"/>
                    <w:right w:val="nil"/>
                  </w:tcBorders>
                  <w:shd w:val="clear" w:color="auto" w:fill="auto"/>
                  <w:hideMark/>
                </w:tcPr>
                <w:p w14:paraId="6252C1C3" w14:textId="77777777" w:rsidR="004D5CBA" w:rsidRPr="007D2B28" w:rsidRDefault="004D5CBA" w:rsidP="004D5CBA">
                  <w:pPr>
                    <w:jc w:val="center"/>
                    <w:rPr>
                      <w:sz w:val="18"/>
                      <w:szCs w:val="18"/>
                    </w:rPr>
                  </w:pPr>
                  <w:r w:rsidRPr="007D2B28">
                    <w:rPr>
                      <w:sz w:val="18"/>
                      <w:szCs w:val="18"/>
                    </w:rPr>
                    <w:t>100 м</w:t>
                  </w:r>
                </w:p>
              </w:tc>
              <w:tc>
                <w:tcPr>
                  <w:tcW w:w="1117" w:type="dxa"/>
                  <w:tcBorders>
                    <w:top w:val="nil"/>
                    <w:left w:val="nil"/>
                    <w:bottom w:val="nil"/>
                    <w:right w:val="nil"/>
                  </w:tcBorders>
                  <w:shd w:val="clear" w:color="auto" w:fill="auto"/>
                  <w:noWrap/>
                  <w:hideMark/>
                </w:tcPr>
                <w:p w14:paraId="1BE0306E" w14:textId="77777777" w:rsidR="004D5CBA" w:rsidRPr="007D2B28" w:rsidRDefault="004D5CBA" w:rsidP="004D5CBA">
                  <w:pPr>
                    <w:jc w:val="right"/>
                    <w:rPr>
                      <w:sz w:val="18"/>
                      <w:szCs w:val="18"/>
                    </w:rPr>
                  </w:pPr>
                  <w:r w:rsidRPr="007D2B28">
                    <w:rPr>
                      <w:sz w:val="18"/>
                      <w:szCs w:val="18"/>
                    </w:rPr>
                    <w:t xml:space="preserve"> 0,4</w:t>
                  </w:r>
                </w:p>
              </w:tc>
            </w:tr>
            <w:tr w:rsidR="004D5CBA" w:rsidRPr="007D2B28" w14:paraId="7492BE6F"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039F9567"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1C333C08" w14:textId="77777777" w:rsidR="004D5CBA" w:rsidRPr="007D2B28" w:rsidRDefault="004D5CBA" w:rsidP="004D5CBA"/>
              </w:tc>
            </w:tr>
            <w:tr w:rsidR="004D5CBA" w:rsidRPr="007D2B28" w14:paraId="490788B6" w14:textId="77777777" w:rsidTr="00734DA6">
              <w:trPr>
                <w:trHeight w:val="480"/>
              </w:trPr>
              <w:tc>
                <w:tcPr>
                  <w:tcW w:w="531" w:type="dxa"/>
                  <w:tcBorders>
                    <w:top w:val="nil"/>
                    <w:left w:val="nil"/>
                    <w:bottom w:val="nil"/>
                    <w:right w:val="nil"/>
                  </w:tcBorders>
                  <w:shd w:val="clear" w:color="auto" w:fill="auto"/>
                  <w:noWrap/>
                  <w:hideMark/>
                </w:tcPr>
                <w:p w14:paraId="3CA09A7A" w14:textId="77777777" w:rsidR="004D5CBA" w:rsidRPr="007D2B28" w:rsidRDefault="004D5CBA" w:rsidP="004D5CBA">
                  <w:pPr>
                    <w:rPr>
                      <w:sz w:val="18"/>
                      <w:szCs w:val="18"/>
                    </w:rPr>
                  </w:pPr>
                  <w:r w:rsidRPr="007D2B28">
                    <w:rPr>
                      <w:sz w:val="18"/>
                      <w:szCs w:val="18"/>
                    </w:rPr>
                    <w:t>12</w:t>
                  </w:r>
                </w:p>
              </w:tc>
              <w:tc>
                <w:tcPr>
                  <w:tcW w:w="3741" w:type="dxa"/>
                  <w:tcBorders>
                    <w:top w:val="nil"/>
                    <w:left w:val="nil"/>
                    <w:bottom w:val="nil"/>
                    <w:right w:val="nil"/>
                  </w:tcBorders>
                  <w:shd w:val="clear" w:color="auto" w:fill="auto"/>
                  <w:hideMark/>
                </w:tcPr>
                <w:p w14:paraId="78531CFF" w14:textId="77777777" w:rsidR="004D5CBA" w:rsidRPr="007D2B28" w:rsidRDefault="004D5CBA" w:rsidP="004D5CBA">
                  <w:pPr>
                    <w:rPr>
                      <w:sz w:val="18"/>
                      <w:szCs w:val="18"/>
                    </w:rPr>
                  </w:pPr>
                  <w:r w:rsidRPr="007D2B28">
                    <w:rPr>
                      <w:sz w:val="18"/>
                      <w:szCs w:val="18"/>
                    </w:rPr>
                    <w:t>ФССЦ 05.2.03.04-0006</w:t>
                  </w:r>
                </w:p>
              </w:tc>
              <w:tc>
                <w:tcPr>
                  <w:tcW w:w="2811" w:type="dxa"/>
                  <w:tcBorders>
                    <w:top w:val="nil"/>
                    <w:left w:val="nil"/>
                    <w:bottom w:val="nil"/>
                    <w:right w:val="nil"/>
                  </w:tcBorders>
                  <w:shd w:val="clear" w:color="auto" w:fill="auto"/>
                  <w:hideMark/>
                </w:tcPr>
                <w:p w14:paraId="278C6B4F" w14:textId="77777777" w:rsidR="004D5CBA" w:rsidRPr="007D2B28" w:rsidRDefault="004D5CBA" w:rsidP="004D5CBA">
                  <w:pPr>
                    <w:rPr>
                      <w:sz w:val="18"/>
                      <w:szCs w:val="18"/>
                    </w:rPr>
                  </w:pPr>
                  <w:r w:rsidRPr="007D2B28">
                    <w:rPr>
                      <w:sz w:val="18"/>
                      <w:szCs w:val="18"/>
                    </w:rPr>
                    <w:t xml:space="preserve">Камни бортовые </w:t>
                  </w:r>
                  <w:proofErr w:type="spellStart"/>
                  <w:r w:rsidRPr="007D2B28">
                    <w:rPr>
                      <w:sz w:val="18"/>
                      <w:szCs w:val="18"/>
                    </w:rPr>
                    <w:t>вибропрессованные</w:t>
                  </w:r>
                  <w:proofErr w:type="spellEnd"/>
                  <w:r w:rsidRPr="007D2B28">
                    <w:rPr>
                      <w:sz w:val="18"/>
                      <w:szCs w:val="18"/>
                    </w:rPr>
                    <w:t xml:space="preserve"> тротуарные, размер 1000x200x80 мм, серые</w:t>
                  </w:r>
                </w:p>
              </w:tc>
              <w:tc>
                <w:tcPr>
                  <w:tcW w:w="1023" w:type="dxa"/>
                  <w:tcBorders>
                    <w:top w:val="nil"/>
                    <w:left w:val="nil"/>
                    <w:bottom w:val="nil"/>
                    <w:right w:val="nil"/>
                  </w:tcBorders>
                  <w:shd w:val="clear" w:color="auto" w:fill="auto"/>
                  <w:hideMark/>
                </w:tcPr>
                <w:p w14:paraId="50FD752A" w14:textId="77777777" w:rsidR="004D5CBA" w:rsidRPr="007D2B28" w:rsidRDefault="004D5CBA" w:rsidP="004D5CBA">
                  <w:pPr>
                    <w:jc w:val="center"/>
                    <w:rPr>
                      <w:sz w:val="18"/>
                      <w:szCs w:val="18"/>
                    </w:rPr>
                  </w:pPr>
                  <w:proofErr w:type="spellStart"/>
                  <w:r w:rsidRPr="007D2B28">
                    <w:rPr>
                      <w:sz w:val="18"/>
                      <w:szCs w:val="18"/>
                    </w:rPr>
                    <w:t>шт</w:t>
                  </w:r>
                  <w:proofErr w:type="spellEnd"/>
                </w:p>
              </w:tc>
              <w:tc>
                <w:tcPr>
                  <w:tcW w:w="1117" w:type="dxa"/>
                  <w:tcBorders>
                    <w:top w:val="nil"/>
                    <w:left w:val="nil"/>
                    <w:bottom w:val="nil"/>
                    <w:right w:val="nil"/>
                  </w:tcBorders>
                  <w:shd w:val="clear" w:color="auto" w:fill="auto"/>
                  <w:noWrap/>
                  <w:hideMark/>
                </w:tcPr>
                <w:p w14:paraId="2684A054" w14:textId="77777777" w:rsidR="004D5CBA" w:rsidRPr="007D2B28" w:rsidRDefault="004D5CBA" w:rsidP="004D5CBA">
                  <w:pPr>
                    <w:jc w:val="right"/>
                    <w:rPr>
                      <w:sz w:val="18"/>
                      <w:szCs w:val="18"/>
                    </w:rPr>
                  </w:pPr>
                  <w:r w:rsidRPr="007D2B28">
                    <w:rPr>
                      <w:sz w:val="18"/>
                      <w:szCs w:val="18"/>
                    </w:rPr>
                    <w:t xml:space="preserve"> 40</w:t>
                  </w:r>
                </w:p>
              </w:tc>
            </w:tr>
            <w:tr w:rsidR="004D5CBA" w:rsidRPr="007D2B28" w14:paraId="1AB330B3"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411491EC"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4D2EE27A" w14:textId="77777777" w:rsidR="004D5CBA" w:rsidRPr="007D2B28" w:rsidRDefault="004D5CBA" w:rsidP="004D5CBA"/>
              </w:tc>
            </w:tr>
            <w:tr w:rsidR="004D5CBA" w:rsidRPr="007D2B28" w14:paraId="4621205C" w14:textId="77777777" w:rsidTr="00734DA6">
              <w:trPr>
                <w:trHeight w:val="480"/>
              </w:trPr>
              <w:tc>
                <w:tcPr>
                  <w:tcW w:w="531" w:type="dxa"/>
                  <w:tcBorders>
                    <w:top w:val="nil"/>
                    <w:left w:val="nil"/>
                    <w:bottom w:val="nil"/>
                    <w:right w:val="nil"/>
                  </w:tcBorders>
                  <w:shd w:val="clear" w:color="auto" w:fill="auto"/>
                  <w:noWrap/>
                  <w:hideMark/>
                </w:tcPr>
                <w:p w14:paraId="675FF65A" w14:textId="77777777" w:rsidR="004D5CBA" w:rsidRPr="007D2B28" w:rsidRDefault="004D5CBA" w:rsidP="004D5CBA">
                  <w:pPr>
                    <w:rPr>
                      <w:sz w:val="18"/>
                      <w:szCs w:val="18"/>
                    </w:rPr>
                  </w:pPr>
                  <w:r w:rsidRPr="007D2B28">
                    <w:rPr>
                      <w:sz w:val="18"/>
                      <w:szCs w:val="18"/>
                    </w:rPr>
                    <w:t>13</w:t>
                  </w:r>
                </w:p>
              </w:tc>
              <w:tc>
                <w:tcPr>
                  <w:tcW w:w="3741" w:type="dxa"/>
                  <w:tcBorders>
                    <w:top w:val="nil"/>
                    <w:left w:val="nil"/>
                    <w:bottom w:val="nil"/>
                    <w:right w:val="nil"/>
                  </w:tcBorders>
                  <w:shd w:val="clear" w:color="auto" w:fill="auto"/>
                  <w:hideMark/>
                </w:tcPr>
                <w:p w14:paraId="677AC4CB" w14:textId="77777777" w:rsidR="004D5CBA" w:rsidRPr="007D2B28" w:rsidRDefault="004D5CBA" w:rsidP="004D5CBA">
                  <w:pPr>
                    <w:rPr>
                      <w:sz w:val="18"/>
                      <w:szCs w:val="18"/>
                    </w:rPr>
                  </w:pPr>
                  <w:r w:rsidRPr="007D2B28">
                    <w:rPr>
                      <w:sz w:val="18"/>
                      <w:szCs w:val="18"/>
                    </w:rPr>
                    <w:t>ФЕР 27-04-001-01</w:t>
                  </w:r>
                </w:p>
              </w:tc>
              <w:tc>
                <w:tcPr>
                  <w:tcW w:w="2811" w:type="dxa"/>
                  <w:tcBorders>
                    <w:top w:val="nil"/>
                    <w:left w:val="nil"/>
                    <w:bottom w:val="nil"/>
                    <w:right w:val="nil"/>
                  </w:tcBorders>
                  <w:shd w:val="clear" w:color="auto" w:fill="auto"/>
                  <w:hideMark/>
                </w:tcPr>
                <w:p w14:paraId="6BDC8160" w14:textId="77777777" w:rsidR="004D5CBA" w:rsidRPr="007D2B28" w:rsidRDefault="004D5CBA" w:rsidP="004D5CBA">
                  <w:pPr>
                    <w:rPr>
                      <w:sz w:val="18"/>
                      <w:szCs w:val="18"/>
                    </w:rPr>
                  </w:pPr>
                  <w:r w:rsidRPr="007D2B28">
                    <w:rPr>
                      <w:sz w:val="18"/>
                      <w:szCs w:val="18"/>
                    </w:rPr>
                    <w:t>Устройство подстилающих и выравнивающих слоев оснований: из песка</w:t>
                  </w:r>
                </w:p>
              </w:tc>
              <w:tc>
                <w:tcPr>
                  <w:tcW w:w="1023" w:type="dxa"/>
                  <w:tcBorders>
                    <w:top w:val="nil"/>
                    <w:left w:val="nil"/>
                    <w:bottom w:val="nil"/>
                    <w:right w:val="nil"/>
                  </w:tcBorders>
                  <w:shd w:val="clear" w:color="auto" w:fill="auto"/>
                  <w:hideMark/>
                </w:tcPr>
                <w:p w14:paraId="055C33B8" w14:textId="77777777" w:rsidR="004D5CBA" w:rsidRPr="007D2B28" w:rsidRDefault="004D5CBA" w:rsidP="004D5CBA">
                  <w:pPr>
                    <w:jc w:val="center"/>
                    <w:rPr>
                      <w:sz w:val="18"/>
                      <w:szCs w:val="18"/>
                    </w:rPr>
                  </w:pPr>
                  <w:r w:rsidRPr="007D2B28">
                    <w:rPr>
                      <w:sz w:val="18"/>
                      <w:szCs w:val="18"/>
                    </w:rPr>
                    <w:t>100 м3</w:t>
                  </w:r>
                </w:p>
              </w:tc>
              <w:tc>
                <w:tcPr>
                  <w:tcW w:w="1117" w:type="dxa"/>
                  <w:tcBorders>
                    <w:top w:val="nil"/>
                    <w:left w:val="nil"/>
                    <w:bottom w:val="nil"/>
                    <w:right w:val="nil"/>
                  </w:tcBorders>
                  <w:shd w:val="clear" w:color="auto" w:fill="auto"/>
                  <w:noWrap/>
                  <w:hideMark/>
                </w:tcPr>
                <w:p w14:paraId="3D38C66D" w14:textId="77777777" w:rsidR="004D5CBA" w:rsidRPr="007D2B28" w:rsidRDefault="004D5CBA" w:rsidP="004D5CBA">
                  <w:pPr>
                    <w:jc w:val="right"/>
                    <w:rPr>
                      <w:sz w:val="18"/>
                      <w:szCs w:val="18"/>
                    </w:rPr>
                  </w:pPr>
                  <w:r w:rsidRPr="007D2B28">
                    <w:rPr>
                      <w:sz w:val="18"/>
                      <w:szCs w:val="18"/>
                    </w:rPr>
                    <w:t xml:space="preserve"> 0,045</w:t>
                  </w:r>
                </w:p>
              </w:tc>
            </w:tr>
            <w:tr w:rsidR="004D5CBA" w:rsidRPr="007D2B28" w14:paraId="17C286B3"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7FE33E50"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4BDA7B8C" w14:textId="77777777" w:rsidR="004D5CBA" w:rsidRPr="007D2B28" w:rsidRDefault="004D5CBA" w:rsidP="004D5CBA"/>
              </w:tc>
            </w:tr>
            <w:tr w:rsidR="004D5CBA" w:rsidRPr="007D2B28" w14:paraId="54105AE7" w14:textId="77777777" w:rsidTr="00734DA6">
              <w:trPr>
                <w:trHeight w:val="240"/>
              </w:trPr>
              <w:tc>
                <w:tcPr>
                  <w:tcW w:w="531" w:type="dxa"/>
                  <w:tcBorders>
                    <w:top w:val="nil"/>
                    <w:left w:val="nil"/>
                    <w:bottom w:val="nil"/>
                    <w:right w:val="nil"/>
                  </w:tcBorders>
                  <w:shd w:val="clear" w:color="auto" w:fill="auto"/>
                  <w:noWrap/>
                  <w:hideMark/>
                </w:tcPr>
                <w:p w14:paraId="1CB63687" w14:textId="77777777" w:rsidR="004D5CBA" w:rsidRPr="007D2B28" w:rsidRDefault="004D5CBA" w:rsidP="004D5CBA">
                  <w:pPr>
                    <w:rPr>
                      <w:sz w:val="18"/>
                      <w:szCs w:val="18"/>
                    </w:rPr>
                  </w:pPr>
                  <w:r w:rsidRPr="007D2B28">
                    <w:rPr>
                      <w:sz w:val="18"/>
                      <w:szCs w:val="18"/>
                    </w:rPr>
                    <w:t>14</w:t>
                  </w:r>
                </w:p>
              </w:tc>
              <w:tc>
                <w:tcPr>
                  <w:tcW w:w="3741" w:type="dxa"/>
                  <w:tcBorders>
                    <w:top w:val="nil"/>
                    <w:left w:val="nil"/>
                    <w:bottom w:val="nil"/>
                    <w:right w:val="nil"/>
                  </w:tcBorders>
                  <w:shd w:val="clear" w:color="auto" w:fill="auto"/>
                  <w:hideMark/>
                </w:tcPr>
                <w:p w14:paraId="1556A70C" w14:textId="77777777" w:rsidR="004D5CBA" w:rsidRPr="007D2B28" w:rsidRDefault="004D5CBA" w:rsidP="004D5CBA">
                  <w:pPr>
                    <w:rPr>
                      <w:sz w:val="18"/>
                      <w:szCs w:val="18"/>
                    </w:rPr>
                  </w:pPr>
                  <w:r w:rsidRPr="007D2B28">
                    <w:rPr>
                      <w:sz w:val="18"/>
                      <w:szCs w:val="18"/>
                    </w:rPr>
                    <w:t>ФССЦ 02.3.01.02-0005</w:t>
                  </w:r>
                </w:p>
              </w:tc>
              <w:tc>
                <w:tcPr>
                  <w:tcW w:w="2811" w:type="dxa"/>
                  <w:tcBorders>
                    <w:top w:val="nil"/>
                    <w:left w:val="nil"/>
                    <w:bottom w:val="nil"/>
                    <w:right w:val="nil"/>
                  </w:tcBorders>
                  <w:shd w:val="clear" w:color="auto" w:fill="auto"/>
                  <w:hideMark/>
                </w:tcPr>
                <w:p w14:paraId="38532E35" w14:textId="77777777" w:rsidR="004D5CBA" w:rsidRPr="007D2B28" w:rsidRDefault="004D5CBA" w:rsidP="004D5CBA">
                  <w:pPr>
                    <w:rPr>
                      <w:sz w:val="18"/>
                      <w:szCs w:val="18"/>
                    </w:rPr>
                  </w:pPr>
                  <w:r w:rsidRPr="007D2B28">
                    <w:rPr>
                      <w:sz w:val="18"/>
                      <w:szCs w:val="18"/>
                    </w:rPr>
                    <w:t>Песок несортированный</w:t>
                  </w:r>
                </w:p>
              </w:tc>
              <w:tc>
                <w:tcPr>
                  <w:tcW w:w="1023" w:type="dxa"/>
                  <w:tcBorders>
                    <w:top w:val="nil"/>
                    <w:left w:val="nil"/>
                    <w:bottom w:val="nil"/>
                    <w:right w:val="nil"/>
                  </w:tcBorders>
                  <w:shd w:val="clear" w:color="auto" w:fill="auto"/>
                  <w:hideMark/>
                </w:tcPr>
                <w:p w14:paraId="6A207F98" w14:textId="77777777" w:rsidR="004D5CBA" w:rsidRPr="007D2B28" w:rsidRDefault="004D5CBA" w:rsidP="004D5CBA">
                  <w:pPr>
                    <w:jc w:val="center"/>
                    <w:rPr>
                      <w:sz w:val="18"/>
                      <w:szCs w:val="18"/>
                    </w:rPr>
                  </w:pPr>
                  <w:r w:rsidRPr="007D2B28">
                    <w:rPr>
                      <w:sz w:val="18"/>
                      <w:szCs w:val="18"/>
                    </w:rPr>
                    <w:t>м3</w:t>
                  </w:r>
                </w:p>
              </w:tc>
              <w:tc>
                <w:tcPr>
                  <w:tcW w:w="1117" w:type="dxa"/>
                  <w:tcBorders>
                    <w:top w:val="nil"/>
                    <w:left w:val="nil"/>
                    <w:bottom w:val="nil"/>
                    <w:right w:val="nil"/>
                  </w:tcBorders>
                  <w:shd w:val="clear" w:color="auto" w:fill="auto"/>
                  <w:noWrap/>
                  <w:hideMark/>
                </w:tcPr>
                <w:p w14:paraId="7BCBC9F9" w14:textId="77777777" w:rsidR="004D5CBA" w:rsidRPr="007D2B28" w:rsidRDefault="004D5CBA" w:rsidP="004D5CBA">
                  <w:pPr>
                    <w:jc w:val="right"/>
                    <w:rPr>
                      <w:sz w:val="18"/>
                      <w:szCs w:val="18"/>
                    </w:rPr>
                  </w:pPr>
                  <w:r w:rsidRPr="007D2B28">
                    <w:rPr>
                      <w:sz w:val="18"/>
                      <w:szCs w:val="18"/>
                    </w:rPr>
                    <w:t xml:space="preserve"> 4,95</w:t>
                  </w:r>
                </w:p>
              </w:tc>
            </w:tr>
            <w:tr w:rsidR="004D5CBA" w:rsidRPr="007D2B28" w14:paraId="18DA47FD"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127C3D17"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434067C8" w14:textId="77777777" w:rsidR="004D5CBA" w:rsidRPr="007D2B28" w:rsidRDefault="004D5CBA" w:rsidP="004D5CBA"/>
              </w:tc>
            </w:tr>
            <w:tr w:rsidR="004D5CBA" w:rsidRPr="007D2B28" w14:paraId="616E4F45" w14:textId="77777777" w:rsidTr="00734DA6">
              <w:trPr>
                <w:trHeight w:val="480"/>
              </w:trPr>
              <w:tc>
                <w:tcPr>
                  <w:tcW w:w="531" w:type="dxa"/>
                  <w:tcBorders>
                    <w:top w:val="nil"/>
                    <w:left w:val="nil"/>
                    <w:bottom w:val="nil"/>
                    <w:right w:val="nil"/>
                  </w:tcBorders>
                  <w:shd w:val="clear" w:color="auto" w:fill="auto"/>
                  <w:noWrap/>
                  <w:hideMark/>
                </w:tcPr>
                <w:p w14:paraId="090870B5" w14:textId="77777777" w:rsidR="004D5CBA" w:rsidRPr="007D2B28" w:rsidRDefault="004D5CBA" w:rsidP="004D5CBA">
                  <w:pPr>
                    <w:rPr>
                      <w:sz w:val="18"/>
                      <w:szCs w:val="18"/>
                    </w:rPr>
                  </w:pPr>
                  <w:r w:rsidRPr="007D2B28">
                    <w:rPr>
                      <w:sz w:val="18"/>
                      <w:szCs w:val="18"/>
                    </w:rPr>
                    <w:t>15</w:t>
                  </w:r>
                </w:p>
              </w:tc>
              <w:tc>
                <w:tcPr>
                  <w:tcW w:w="3741" w:type="dxa"/>
                  <w:tcBorders>
                    <w:top w:val="nil"/>
                    <w:left w:val="nil"/>
                    <w:bottom w:val="nil"/>
                    <w:right w:val="nil"/>
                  </w:tcBorders>
                  <w:shd w:val="clear" w:color="auto" w:fill="auto"/>
                  <w:hideMark/>
                </w:tcPr>
                <w:p w14:paraId="23D88149" w14:textId="77777777" w:rsidR="004D5CBA" w:rsidRPr="007D2B28" w:rsidRDefault="004D5CBA" w:rsidP="004D5CBA">
                  <w:pPr>
                    <w:rPr>
                      <w:sz w:val="18"/>
                      <w:szCs w:val="18"/>
                    </w:rPr>
                  </w:pPr>
                  <w:r w:rsidRPr="007D2B28">
                    <w:rPr>
                      <w:sz w:val="18"/>
                      <w:szCs w:val="18"/>
                    </w:rPr>
                    <w:t>ФЕР 27-07-003-01</w:t>
                  </w:r>
                </w:p>
              </w:tc>
              <w:tc>
                <w:tcPr>
                  <w:tcW w:w="2811" w:type="dxa"/>
                  <w:tcBorders>
                    <w:top w:val="nil"/>
                    <w:left w:val="nil"/>
                    <w:bottom w:val="nil"/>
                    <w:right w:val="nil"/>
                  </w:tcBorders>
                  <w:shd w:val="clear" w:color="auto" w:fill="auto"/>
                  <w:hideMark/>
                </w:tcPr>
                <w:p w14:paraId="43E48378" w14:textId="77777777" w:rsidR="004D5CBA" w:rsidRPr="007D2B28" w:rsidRDefault="004D5CBA" w:rsidP="004D5CBA">
                  <w:pPr>
                    <w:rPr>
                      <w:sz w:val="18"/>
                      <w:szCs w:val="18"/>
                    </w:rPr>
                  </w:pPr>
                  <w:r w:rsidRPr="007D2B28">
                    <w:rPr>
                      <w:sz w:val="18"/>
                      <w:szCs w:val="18"/>
                    </w:rPr>
                    <w:t>Устройство бетонных плитных тротуаров с заполнением швов: цементным раствором</w:t>
                  </w:r>
                </w:p>
              </w:tc>
              <w:tc>
                <w:tcPr>
                  <w:tcW w:w="1023" w:type="dxa"/>
                  <w:tcBorders>
                    <w:top w:val="nil"/>
                    <w:left w:val="nil"/>
                    <w:bottom w:val="nil"/>
                    <w:right w:val="nil"/>
                  </w:tcBorders>
                  <w:shd w:val="clear" w:color="auto" w:fill="auto"/>
                  <w:hideMark/>
                </w:tcPr>
                <w:p w14:paraId="3094640B" w14:textId="77777777" w:rsidR="004D5CBA" w:rsidRPr="007D2B28" w:rsidRDefault="004D5CBA" w:rsidP="004D5CBA">
                  <w:pPr>
                    <w:jc w:val="center"/>
                    <w:rPr>
                      <w:sz w:val="18"/>
                      <w:szCs w:val="18"/>
                    </w:rPr>
                  </w:pPr>
                  <w:r w:rsidRPr="007D2B28">
                    <w:rPr>
                      <w:sz w:val="18"/>
                      <w:szCs w:val="18"/>
                    </w:rPr>
                    <w:t>100 м2</w:t>
                  </w:r>
                </w:p>
              </w:tc>
              <w:tc>
                <w:tcPr>
                  <w:tcW w:w="1117" w:type="dxa"/>
                  <w:tcBorders>
                    <w:top w:val="nil"/>
                    <w:left w:val="nil"/>
                    <w:bottom w:val="nil"/>
                    <w:right w:val="nil"/>
                  </w:tcBorders>
                  <w:shd w:val="clear" w:color="auto" w:fill="auto"/>
                  <w:noWrap/>
                  <w:hideMark/>
                </w:tcPr>
                <w:p w14:paraId="47CEBE7B" w14:textId="77777777" w:rsidR="004D5CBA" w:rsidRPr="007D2B28" w:rsidRDefault="004D5CBA" w:rsidP="004D5CBA">
                  <w:pPr>
                    <w:jc w:val="right"/>
                    <w:rPr>
                      <w:sz w:val="18"/>
                      <w:szCs w:val="18"/>
                    </w:rPr>
                  </w:pPr>
                  <w:r w:rsidRPr="007D2B28">
                    <w:rPr>
                      <w:sz w:val="18"/>
                      <w:szCs w:val="18"/>
                    </w:rPr>
                    <w:t xml:space="preserve"> 0,3</w:t>
                  </w:r>
                </w:p>
              </w:tc>
            </w:tr>
            <w:tr w:rsidR="004D5CBA" w:rsidRPr="007D2B28" w14:paraId="0C1A9640"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5FE3FB0F"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482344FE" w14:textId="77777777" w:rsidR="004D5CBA" w:rsidRPr="007D2B28" w:rsidRDefault="004D5CBA" w:rsidP="004D5CBA"/>
              </w:tc>
            </w:tr>
            <w:tr w:rsidR="004D5CBA" w:rsidRPr="007D2B28" w14:paraId="407238DC" w14:textId="77777777" w:rsidTr="00734DA6">
              <w:trPr>
                <w:trHeight w:val="480"/>
              </w:trPr>
              <w:tc>
                <w:tcPr>
                  <w:tcW w:w="531" w:type="dxa"/>
                  <w:tcBorders>
                    <w:top w:val="nil"/>
                    <w:left w:val="nil"/>
                    <w:bottom w:val="nil"/>
                    <w:right w:val="nil"/>
                  </w:tcBorders>
                  <w:shd w:val="clear" w:color="auto" w:fill="auto"/>
                  <w:noWrap/>
                  <w:hideMark/>
                </w:tcPr>
                <w:p w14:paraId="7302BDC9" w14:textId="77777777" w:rsidR="004D5CBA" w:rsidRPr="007D2B28" w:rsidRDefault="004D5CBA" w:rsidP="004D5CBA">
                  <w:pPr>
                    <w:rPr>
                      <w:sz w:val="18"/>
                      <w:szCs w:val="18"/>
                    </w:rPr>
                  </w:pPr>
                  <w:r w:rsidRPr="007D2B28">
                    <w:rPr>
                      <w:sz w:val="18"/>
                      <w:szCs w:val="18"/>
                    </w:rPr>
                    <w:t>16</w:t>
                  </w:r>
                </w:p>
              </w:tc>
              <w:tc>
                <w:tcPr>
                  <w:tcW w:w="3741" w:type="dxa"/>
                  <w:tcBorders>
                    <w:top w:val="nil"/>
                    <w:left w:val="nil"/>
                    <w:bottom w:val="nil"/>
                    <w:right w:val="nil"/>
                  </w:tcBorders>
                  <w:shd w:val="clear" w:color="auto" w:fill="auto"/>
                  <w:hideMark/>
                </w:tcPr>
                <w:p w14:paraId="4B37AC20" w14:textId="77777777" w:rsidR="004D5CBA" w:rsidRPr="007D2B28" w:rsidRDefault="004D5CBA" w:rsidP="004D5CBA">
                  <w:pPr>
                    <w:rPr>
                      <w:sz w:val="18"/>
                      <w:szCs w:val="18"/>
                    </w:rPr>
                  </w:pPr>
                  <w:r w:rsidRPr="007D2B28">
                    <w:rPr>
                      <w:sz w:val="18"/>
                      <w:szCs w:val="18"/>
                    </w:rPr>
                    <w:t>ФССЦ 05.2.04.04-0011</w:t>
                  </w:r>
                </w:p>
              </w:tc>
              <w:tc>
                <w:tcPr>
                  <w:tcW w:w="2811" w:type="dxa"/>
                  <w:tcBorders>
                    <w:top w:val="nil"/>
                    <w:left w:val="nil"/>
                    <w:bottom w:val="nil"/>
                    <w:right w:val="nil"/>
                  </w:tcBorders>
                  <w:shd w:val="clear" w:color="auto" w:fill="auto"/>
                  <w:hideMark/>
                </w:tcPr>
                <w:p w14:paraId="31D314E1" w14:textId="77777777" w:rsidR="004D5CBA" w:rsidRPr="007D2B28" w:rsidRDefault="004D5CBA" w:rsidP="004D5CBA">
                  <w:pPr>
                    <w:rPr>
                      <w:sz w:val="18"/>
                      <w:szCs w:val="18"/>
                    </w:rPr>
                  </w:pPr>
                  <w:r w:rsidRPr="007D2B28">
                    <w:rPr>
                      <w:sz w:val="18"/>
                      <w:szCs w:val="18"/>
                    </w:rPr>
                    <w:t>Плиты бетонные тротуарные, толщина 70 мм, разного цвета</w:t>
                  </w:r>
                </w:p>
              </w:tc>
              <w:tc>
                <w:tcPr>
                  <w:tcW w:w="1023" w:type="dxa"/>
                  <w:tcBorders>
                    <w:top w:val="nil"/>
                    <w:left w:val="nil"/>
                    <w:bottom w:val="nil"/>
                    <w:right w:val="nil"/>
                  </w:tcBorders>
                  <w:shd w:val="clear" w:color="auto" w:fill="auto"/>
                  <w:hideMark/>
                </w:tcPr>
                <w:p w14:paraId="09D4B9A2" w14:textId="77777777" w:rsidR="004D5CBA" w:rsidRPr="007D2B28" w:rsidRDefault="004D5CBA" w:rsidP="004D5CBA">
                  <w:pPr>
                    <w:jc w:val="center"/>
                    <w:rPr>
                      <w:sz w:val="18"/>
                      <w:szCs w:val="18"/>
                    </w:rPr>
                  </w:pPr>
                  <w:r w:rsidRPr="007D2B28">
                    <w:rPr>
                      <w:sz w:val="18"/>
                      <w:szCs w:val="18"/>
                    </w:rPr>
                    <w:t>м2</w:t>
                  </w:r>
                </w:p>
              </w:tc>
              <w:tc>
                <w:tcPr>
                  <w:tcW w:w="1117" w:type="dxa"/>
                  <w:tcBorders>
                    <w:top w:val="nil"/>
                    <w:left w:val="nil"/>
                    <w:bottom w:val="nil"/>
                    <w:right w:val="nil"/>
                  </w:tcBorders>
                  <w:shd w:val="clear" w:color="auto" w:fill="auto"/>
                  <w:noWrap/>
                  <w:hideMark/>
                </w:tcPr>
                <w:p w14:paraId="40E230AD" w14:textId="77777777" w:rsidR="004D5CBA" w:rsidRPr="007D2B28" w:rsidRDefault="004D5CBA" w:rsidP="004D5CBA">
                  <w:pPr>
                    <w:jc w:val="right"/>
                    <w:rPr>
                      <w:sz w:val="18"/>
                      <w:szCs w:val="18"/>
                    </w:rPr>
                  </w:pPr>
                  <w:r w:rsidRPr="007D2B28">
                    <w:rPr>
                      <w:sz w:val="18"/>
                      <w:szCs w:val="18"/>
                    </w:rPr>
                    <w:t xml:space="preserve"> 30</w:t>
                  </w:r>
                </w:p>
              </w:tc>
            </w:tr>
            <w:tr w:rsidR="004D5CBA" w:rsidRPr="007D2B28" w14:paraId="05D6E312"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78FC2BDB"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7D2B6BE3" w14:textId="77777777" w:rsidR="004D5CBA" w:rsidRPr="007D2B28" w:rsidRDefault="004D5CBA" w:rsidP="004D5CBA"/>
              </w:tc>
            </w:tr>
            <w:tr w:rsidR="004D5CBA" w:rsidRPr="007D2B28" w14:paraId="526175B1" w14:textId="77777777" w:rsidTr="00734DA6">
              <w:trPr>
                <w:trHeight w:val="240"/>
              </w:trPr>
              <w:tc>
                <w:tcPr>
                  <w:tcW w:w="531" w:type="dxa"/>
                  <w:tcBorders>
                    <w:top w:val="nil"/>
                    <w:left w:val="nil"/>
                    <w:bottom w:val="nil"/>
                    <w:right w:val="nil"/>
                  </w:tcBorders>
                  <w:shd w:val="clear" w:color="auto" w:fill="auto"/>
                  <w:noWrap/>
                  <w:hideMark/>
                </w:tcPr>
                <w:p w14:paraId="1FD1E9E8" w14:textId="77777777" w:rsidR="004D5CBA" w:rsidRPr="007D2B28" w:rsidRDefault="004D5CBA" w:rsidP="004D5CBA">
                  <w:pPr>
                    <w:rPr>
                      <w:sz w:val="18"/>
                      <w:szCs w:val="18"/>
                    </w:rPr>
                  </w:pPr>
                  <w:r w:rsidRPr="007D2B28">
                    <w:rPr>
                      <w:sz w:val="18"/>
                      <w:szCs w:val="18"/>
                    </w:rPr>
                    <w:t>17</w:t>
                  </w:r>
                </w:p>
              </w:tc>
              <w:tc>
                <w:tcPr>
                  <w:tcW w:w="3741" w:type="dxa"/>
                  <w:tcBorders>
                    <w:top w:val="nil"/>
                    <w:left w:val="nil"/>
                    <w:bottom w:val="nil"/>
                    <w:right w:val="nil"/>
                  </w:tcBorders>
                  <w:shd w:val="clear" w:color="auto" w:fill="auto"/>
                  <w:hideMark/>
                </w:tcPr>
                <w:p w14:paraId="53071DE1" w14:textId="77777777" w:rsidR="004D5CBA" w:rsidRPr="007D2B28" w:rsidRDefault="004D5CBA" w:rsidP="004D5CBA">
                  <w:pPr>
                    <w:rPr>
                      <w:sz w:val="18"/>
                      <w:szCs w:val="18"/>
                    </w:rPr>
                  </w:pPr>
                  <w:r w:rsidRPr="007D2B28">
                    <w:rPr>
                      <w:sz w:val="18"/>
                      <w:szCs w:val="18"/>
                    </w:rPr>
                    <w:t>ФЕР 27-09-020-01</w:t>
                  </w:r>
                </w:p>
              </w:tc>
              <w:tc>
                <w:tcPr>
                  <w:tcW w:w="2811" w:type="dxa"/>
                  <w:tcBorders>
                    <w:top w:val="nil"/>
                    <w:left w:val="nil"/>
                    <w:bottom w:val="nil"/>
                    <w:right w:val="nil"/>
                  </w:tcBorders>
                  <w:shd w:val="clear" w:color="auto" w:fill="auto"/>
                  <w:hideMark/>
                </w:tcPr>
                <w:p w14:paraId="53122E35" w14:textId="77777777" w:rsidR="004D5CBA" w:rsidRPr="007D2B28" w:rsidRDefault="004D5CBA" w:rsidP="004D5CBA">
                  <w:pPr>
                    <w:rPr>
                      <w:sz w:val="18"/>
                      <w:szCs w:val="18"/>
                    </w:rPr>
                  </w:pPr>
                  <w:r w:rsidRPr="007D2B28">
                    <w:rPr>
                      <w:sz w:val="18"/>
                      <w:szCs w:val="18"/>
                    </w:rPr>
                    <w:t>Монтаж искусственной дорожной неровности (ИДН)</w:t>
                  </w:r>
                </w:p>
              </w:tc>
              <w:tc>
                <w:tcPr>
                  <w:tcW w:w="1023" w:type="dxa"/>
                  <w:tcBorders>
                    <w:top w:val="nil"/>
                    <w:left w:val="nil"/>
                    <w:bottom w:val="nil"/>
                    <w:right w:val="nil"/>
                  </w:tcBorders>
                  <w:shd w:val="clear" w:color="auto" w:fill="auto"/>
                  <w:hideMark/>
                </w:tcPr>
                <w:p w14:paraId="7B838F8D" w14:textId="77777777" w:rsidR="004D5CBA" w:rsidRPr="007D2B28" w:rsidRDefault="004D5CBA" w:rsidP="004D5CBA">
                  <w:pPr>
                    <w:jc w:val="center"/>
                    <w:rPr>
                      <w:sz w:val="18"/>
                      <w:szCs w:val="18"/>
                    </w:rPr>
                  </w:pPr>
                  <w:r w:rsidRPr="007D2B28">
                    <w:rPr>
                      <w:sz w:val="18"/>
                      <w:szCs w:val="18"/>
                    </w:rPr>
                    <w:t>м2</w:t>
                  </w:r>
                </w:p>
              </w:tc>
              <w:tc>
                <w:tcPr>
                  <w:tcW w:w="1117" w:type="dxa"/>
                  <w:tcBorders>
                    <w:top w:val="nil"/>
                    <w:left w:val="nil"/>
                    <w:bottom w:val="nil"/>
                    <w:right w:val="nil"/>
                  </w:tcBorders>
                  <w:shd w:val="clear" w:color="auto" w:fill="auto"/>
                  <w:noWrap/>
                  <w:hideMark/>
                </w:tcPr>
                <w:p w14:paraId="01270E6F" w14:textId="77777777" w:rsidR="004D5CBA" w:rsidRPr="007D2B28" w:rsidRDefault="004D5CBA" w:rsidP="004D5CBA">
                  <w:pPr>
                    <w:jc w:val="right"/>
                    <w:rPr>
                      <w:sz w:val="18"/>
                      <w:szCs w:val="18"/>
                    </w:rPr>
                  </w:pPr>
                  <w:r w:rsidRPr="007D2B28">
                    <w:rPr>
                      <w:sz w:val="18"/>
                      <w:szCs w:val="18"/>
                    </w:rPr>
                    <w:t xml:space="preserve"> 42</w:t>
                  </w:r>
                </w:p>
              </w:tc>
            </w:tr>
            <w:tr w:rsidR="004D5CBA" w:rsidRPr="007D2B28" w14:paraId="2FDA8B97" w14:textId="77777777" w:rsidTr="00734DA6">
              <w:trPr>
                <w:trHeight w:val="960"/>
              </w:trPr>
              <w:tc>
                <w:tcPr>
                  <w:tcW w:w="531" w:type="dxa"/>
                  <w:tcBorders>
                    <w:top w:val="nil"/>
                    <w:left w:val="nil"/>
                    <w:bottom w:val="nil"/>
                    <w:right w:val="nil"/>
                  </w:tcBorders>
                  <w:shd w:val="clear" w:color="auto" w:fill="auto"/>
                  <w:noWrap/>
                  <w:hideMark/>
                </w:tcPr>
                <w:p w14:paraId="7FECD812" w14:textId="77777777" w:rsidR="004D5CBA" w:rsidRPr="007D2B28" w:rsidRDefault="004D5CBA" w:rsidP="004D5CBA">
                  <w:pPr>
                    <w:rPr>
                      <w:sz w:val="18"/>
                      <w:szCs w:val="18"/>
                    </w:rPr>
                  </w:pPr>
                  <w:r w:rsidRPr="007D2B28">
                    <w:rPr>
                      <w:sz w:val="18"/>
                      <w:szCs w:val="18"/>
                    </w:rPr>
                    <w:t>18</w:t>
                  </w:r>
                </w:p>
              </w:tc>
              <w:tc>
                <w:tcPr>
                  <w:tcW w:w="3741" w:type="dxa"/>
                  <w:tcBorders>
                    <w:top w:val="nil"/>
                    <w:left w:val="nil"/>
                    <w:bottom w:val="nil"/>
                    <w:right w:val="nil"/>
                  </w:tcBorders>
                  <w:shd w:val="clear" w:color="auto" w:fill="auto"/>
                  <w:hideMark/>
                </w:tcPr>
                <w:p w14:paraId="3C2A2EDD" w14:textId="77777777" w:rsidR="004D5CBA" w:rsidRPr="007D2B28" w:rsidRDefault="004D5CBA" w:rsidP="004D5CBA">
                  <w:pPr>
                    <w:rPr>
                      <w:sz w:val="18"/>
                      <w:szCs w:val="18"/>
                    </w:rPr>
                  </w:pPr>
                  <w:r w:rsidRPr="007D2B28">
                    <w:rPr>
                      <w:sz w:val="18"/>
                      <w:szCs w:val="18"/>
                    </w:rPr>
                    <w:t>ФЕР 27-09-016-07</w:t>
                  </w:r>
                </w:p>
              </w:tc>
              <w:tc>
                <w:tcPr>
                  <w:tcW w:w="2811" w:type="dxa"/>
                  <w:tcBorders>
                    <w:top w:val="nil"/>
                    <w:left w:val="nil"/>
                    <w:bottom w:val="nil"/>
                    <w:right w:val="nil"/>
                  </w:tcBorders>
                  <w:shd w:val="clear" w:color="auto" w:fill="auto"/>
                  <w:hideMark/>
                </w:tcPr>
                <w:p w14:paraId="3954A5BC" w14:textId="77777777" w:rsidR="004D5CBA" w:rsidRPr="007D2B28" w:rsidRDefault="004D5CBA" w:rsidP="004D5CBA">
                  <w:pPr>
                    <w:rPr>
                      <w:sz w:val="18"/>
                      <w:szCs w:val="18"/>
                    </w:rPr>
                  </w:pPr>
                  <w:r w:rsidRPr="007D2B28">
                    <w:rPr>
                      <w:sz w:val="18"/>
                      <w:szCs w:val="18"/>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w:t>
                  </w:r>
                </w:p>
              </w:tc>
              <w:tc>
                <w:tcPr>
                  <w:tcW w:w="1023" w:type="dxa"/>
                  <w:tcBorders>
                    <w:top w:val="nil"/>
                    <w:left w:val="nil"/>
                    <w:bottom w:val="nil"/>
                    <w:right w:val="nil"/>
                  </w:tcBorders>
                  <w:shd w:val="clear" w:color="auto" w:fill="auto"/>
                  <w:hideMark/>
                </w:tcPr>
                <w:p w14:paraId="7F66E1C7" w14:textId="77777777" w:rsidR="004D5CBA" w:rsidRPr="007D2B28" w:rsidRDefault="004D5CBA" w:rsidP="004D5CBA">
                  <w:pPr>
                    <w:jc w:val="center"/>
                    <w:rPr>
                      <w:sz w:val="18"/>
                      <w:szCs w:val="18"/>
                    </w:rPr>
                  </w:pPr>
                  <w:r w:rsidRPr="007D2B28">
                    <w:rPr>
                      <w:sz w:val="18"/>
                      <w:szCs w:val="18"/>
                    </w:rPr>
                    <w:t>10 м2</w:t>
                  </w:r>
                </w:p>
              </w:tc>
              <w:tc>
                <w:tcPr>
                  <w:tcW w:w="1117" w:type="dxa"/>
                  <w:tcBorders>
                    <w:top w:val="nil"/>
                    <w:left w:val="nil"/>
                    <w:bottom w:val="nil"/>
                    <w:right w:val="nil"/>
                  </w:tcBorders>
                  <w:shd w:val="clear" w:color="auto" w:fill="auto"/>
                  <w:noWrap/>
                  <w:hideMark/>
                </w:tcPr>
                <w:p w14:paraId="28F0903F" w14:textId="77777777" w:rsidR="004D5CBA" w:rsidRPr="007D2B28" w:rsidRDefault="004D5CBA" w:rsidP="004D5CBA">
                  <w:pPr>
                    <w:jc w:val="right"/>
                    <w:rPr>
                      <w:sz w:val="18"/>
                      <w:szCs w:val="18"/>
                    </w:rPr>
                  </w:pPr>
                  <w:r w:rsidRPr="007D2B28">
                    <w:rPr>
                      <w:sz w:val="18"/>
                      <w:szCs w:val="18"/>
                    </w:rPr>
                    <w:t xml:space="preserve"> 2,8</w:t>
                  </w:r>
                </w:p>
              </w:tc>
            </w:tr>
            <w:tr w:rsidR="004D5CBA" w:rsidRPr="007D2B28" w14:paraId="7571F569" w14:textId="77777777" w:rsidTr="00734DA6">
              <w:trPr>
                <w:trHeight w:val="720"/>
              </w:trPr>
              <w:tc>
                <w:tcPr>
                  <w:tcW w:w="531" w:type="dxa"/>
                  <w:tcBorders>
                    <w:top w:val="nil"/>
                    <w:left w:val="nil"/>
                    <w:bottom w:val="nil"/>
                    <w:right w:val="nil"/>
                  </w:tcBorders>
                  <w:shd w:val="clear" w:color="auto" w:fill="auto"/>
                  <w:noWrap/>
                  <w:hideMark/>
                </w:tcPr>
                <w:p w14:paraId="6E29FD5D" w14:textId="77777777" w:rsidR="004D5CBA" w:rsidRPr="007D2B28" w:rsidRDefault="004D5CBA" w:rsidP="004D5CBA">
                  <w:pPr>
                    <w:rPr>
                      <w:sz w:val="18"/>
                      <w:szCs w:val="18"/>
                    </w:rPr>
                  </w:pPr>
                  <w:r w:rsidRPr="007D2B28">
                    <w:rPr>
                      <w:sz w:val="18"/>
                      <w:szCs w:val="18"/>
                    </w:rPr>
                    <w:t>19</w:t>
                  </w:r>
                </w:p>
              </w:tc>
              <w:tc>
                <w:tcPr>
                  <w:tcW w:w="3741" w:type="dxa"/>
                  <w:tcBorders>
                    <w:top w:val="nil"/>
                    <w:left w:val="nil"/>
                    <w:bottom w:val="nil"/>
                    <w:right w:val="nil"/>
                  </w:tcBorders>
                  <w:shd w:val="clear" w:color="auto" w:fill="auto"/>
                  <w:hideMark/>
                </w:tcPr>
                <w:p w14:paraId="5BE9CCFF" w14:textId="77777777" w:rsidR="004D5CBA" w:rsidRPr="007D2B28" w:rsidRDefault="004D5CBA" w:rsidP="004D5CBA">
                  <w:pPr>
                    <w:rPr>
                      <w:sz w:val="18"/>
                      <w:szCs w:val="18"/>
                    </w:rPr>
                  </w:pPr>
                  <w:r w:rsidRPr="007D2B28">
                    <w:rPr>
                      <w:sz w:val="18"/>
                      <w:szCs w:val="18"/>
                    </w:rPr>
                    <w:t>ФССЦ 01.5.01.01-0002</w:t>
                  </w:r>
                </w:p>
              </w:tc>
              <w:tc>
                <w:tcPr>
                  <w:tcW w:w="2811" w:type="dxa"/>
                  <w:tcBorders>
                    <w:top w:val="nil"/>
                    <w:left w:val="nil"/>
                    <w:bottom w:val="nil"/>
                    <w:right w:val="nil"/>
                  </w:tcBorders>
                  <w:shd w:val="clear" w:color="auto" w:fill="auto"/>
                  <w:hideMark/>
                </w:tcPr>
                <w:p w14:paraId="336A485A" w14:textId="77777777" w:rsidR="004D5CBA" w:rsidRPr="007D2B28" w:rsidRDefault="004D5CBA" w:rsidP="004D5CBA">
                  <w:pPr>
                    <w:rPr>
                      <w:sz w:val="18"/>
                      <w:szCs w:val="18"/>
                    </w:rPr>
                  </w:pPr>
                  <w:r w:rsidRPr="007D2B28">
                    <w:rPr>
                      <w:sz w:val="18"/>
                      <w:szCs w:val="18"/>
                    </w:rPr>
                    <w:t>Краска разметочная дорожная: АК-503 "Колор-М", белая (в т.ч. для разметки взлетно- посадочных полос аэродромов)</w:t>
                  </w:r>
                </w:p>
              </w:tc>
              <w:tc>
                <w:tcPr>
                  <w:tcW w:w="1023" w:type="dxa"/>
                  <w:tcBorders>
                    <w:top w:val="nil"/>
                    <w:left w:val="nil"/>
                    <w:bottom w:val="nil"/>
                    <w:right w:val="nil"/>
                  </w:tcBorders>
                  <w:shd w:val="clear" w:color="auto" w:fill="auto"/>
                  <w:hideMark/>
                </w:tcPr>
                <w:p w14:paraId="0F6665E3" w14:textId="77777777" w:rsidR="004D5CBA" w:rsidRPr="007D2B28" w:rsidRDefault="004D5CBA" w:rsidP="004D5CBA">
                  <w:pPr>
                    <w:jc w:val="center"/>
                    <w:rPr>
                      <w:sz w:val="18"/>
                      <w:szCs w:val="18"/>
                    </w:rPr>
                  </w:pPr>
                  <w:r w:rsidRPr="007D2B28">
                    <w:rPr>
                      <w:sz w:val="18"/>
                      <w:szCs w:val="18"/>
                    </w:rPr>
                    <w:t>т</w:t>
                  </w:r>
                </w:p>
              </w:tc>
              <w:tc>
                <w:tcPr>
                  <w:tcW w:w="1117" w:type="dxa"/>
                  <w:tcBorders>
                    <w:top w:val="nil"/>
                    <w:left w:val="nil"/>
                    <w:bottom w:val="nil"/>
                    <w:right w:val="nil"/>
                  </w:tcBorders>
                  <w:shd w:val="clear" w:color="auto" w:fill="auto"/>
                  <w:noWrap/>
                  <w:hideMark/>
                </w:tcPr>
                <w:p w14:paraId="665F69FD" w14:textId="77777777" w:rsidR="004D5CBA" w:rsidRPr="007D2B28" w:rsidRDefault="004D5CBA" w:rsidP="004D5CBA">
                  <w:pPr>
                    <w:jc w:val="right"/>
                    <w:rPr>
                      <w:sz w:val="18"/>
                      <w:szCs w:val="18"/>
                    </w:rPr>
                  </w:pPr>
                  <w:r w:rsidRPr="007D2B28">
                    <w:rPr>
                      <w:sz w:val="18"/>
                      <w:szCs w:val="18"/>
                    </w:rPr>
                    <w:t xml:space="preserve"> 0,0196</w:t>
                  </w:r>
                </w:p>
              </w:tc>
            </w:tr>
            <w:tr w:rsidR="004D5CBA" w:rsidRPr="007D2B28" w14:paraId="22E0997E"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2FE0A991"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58D5F338" w14:textId="77777777" w:rsidR="004D5CBA" w:rsidRPr="007D2B28" w:rsidRDefault="004D5CBA" w:rsidP="004D5CBA"/>
              </w:tc>
            </w:tr>
            <w:tr w:rsidR="004D5CBA" w:rsidRPr="007D2B28" w14:paraId="7263CC27" w14:textId="77777777" w:rsidTr="00734DA6">
              <w:trPr>
                <w:trHeight w:val="480"/>
              </w:trPr>
              <w:tc>
                <w:tcPr>
                  <w:tcW w:w="531" w:type="dxa"/>
                  <w:tcBorders>
                    <w:top w:val="nil"/>
                    <w:left w:val="nil"/>
                    <w:bottom w:val="nil"/>
                    <w:right w:val="nil"/>
                  </w:tcBorders>
                  <w:shd w:val="clear" w:color="auto" w:fill="auto"/>
                  <w:noWrap/>
                  <w:hideMark/>
                </w:tcPr>
                <w:p w14:paraId="1D6D2AB4" w14:textId="77777777" w:rsidR="004D5CBA" w:rsidRPr="007D2B28" w:rsidRDefault="004D5CBA" w:rsidP="004D5CBA">
                  <w:pPr>
                    <w:rPr>
                      <w:sz w:val="18"/>
                      <w:szCs w:val="18"/>
                    </w:rPr>
                  </w:pPr>
                  <w:r w:rsidRPr="007D2B28">
                    <w:rPr>
                      <w:sz w:val="18"/>
                      <w:szCs w:val="18"/>
                    </w:rPr>
                    <w:t>20</w:t>
                  </w:r>
                </w:p>
              </w:tc>
              <w:tc>
                <w:tcPr>
                  <w:tcW w:w="3741" w:type="dxa"/>
                  <w:tcBorders>
                    <w:top w:val="nil"/>
                    <w:left w:val="nil"/>
                    <w:bottom w:val="nil"/>
                    <w:right w:val="nil"/>
                  </w:tcBorders>
                  <w:shd w:val="clear" w:color="auto" w:fill="auto"/>
                  <w:hideMark/>
                </w:tcPr>
                <w:p w14:paraId="000BEA26" w14:textId="77777777" w:rsidR="004D5CBA" w:rsidRPr="007D2B28" w:rsidRDefault="004D5CBA" w:rsidP="004D5CBA">
                  <w:pPr>
                    <w:rPr>
                      <w:sz w:val="18"/>
                      <w:szCs w:val="18"/>
                    </w:rPr>
                  </w:pPr>
                  <w:r w:rsidRPr="007D2B28">
                    <w:rPr>
                      <w:sz w:val="18"/>
                      <w:szCs w:val="18"/>
                    </w:rPr>
                    <w:t>ФЕР 27-09-038-01</w:t>
                  </w:r>
                </w:p>
              </w:tc>
              <w:tc>
                <w:tcPr>
                  <w:tcW w:w="2811" w:type="dxa"/>
                  <w:tcBorders>
                    <w:top w:val="nil"/>
                    <w:left w:val="nil"/>
                    <w:bottom w:val="nil"/>
                    <w:right w:val="nil"/>
                  </w:tcBorders>
                  <w:shd w:val="clear" w:color="auto" w:fill="auto"/>
                  <w:hideMark/>
                </w:tcPr>
                <w:p w14:paraId="64227477" w14:textId="77777777" w:rsidR="004D5CBA" w:rsidRPr="007D2B28" w:rsidRDefault="004D5CBA" w:rsidP="004D5CBA">
                  <w:pPr>
                    <w:rPr>
                      <w:sz w:val="18"/>
                      <w:szCs w:val="18"/>
                    </w:rPr>
                  </w:pPr>
                  <w:r w:rsidRPr="007D2B28">
                    <w:rPr>
                      <w:sz w:val="18"/>
                      <w:szCs w:val="18"/>
                    </w:rPr>
                    <w:t>Установка дорожных знаков на металлических стойках и винтовых сваях</w:t>
                  </w:r>
                </w:p>
              </w:tc>
              <w:tc>
                <w:tcPr>
                  <w:tcW w:w="1023" w:type="dxa"/>
                  <w:tcBorders>
                    <w:top w:val="nil"/>
                    <w:left w:val="nil"/>
                    <w:bottom w:val="nil"/>
                    <w:right w:val="nil"/>
                  </w:tcBorders>
                  <w:shd w:val="clear" w:color="auto" w:fill="auto"/>
                  <w:hideMark/>
                </w:tcPr>
                <w:p w14:paraId="18DAF012" w14:textId="77777777" w:rsidR="004D5CBA" w:rsidRPr="007D2B28" w:rsidRDefault="004D5CBA" w:rsidP="004D5CBA">
                  <w:pPr>
                    <w:jc w:val="center"/>
                    <w:rPr>
                      <w:sz w:val="18"/>
                      <w:szCs w:val="18"/>
                    </w:rPr>
                  </w:pPr>
                  <w:r w:rsidRPr="007D2B28">
                    <w:rPr>
                      <w:sz w:val="18"/>
                      <w:szCs w:val="18"/>
                    </w:rPr>
                    <w:t xml:space="preserve">100 </w:t>
                  </w:r>
                  <w:proofErr w:type="spellStart"/>
                  <w:r w:rsidRPr="007D2B28">
                    <w:rPr>
                      <w:sz w:val="18"/>
                      <w:szCs w:val="18"/>
                    </w:rPr>
                    <w:t>шт</w:t>
                  </w:r>
                  <w:proofErr w:type="spellEnd"/>
                </w:p>
              </w:tc>
              <w:tc>
                <w:tcPr>
                  <w:tcW w:w="1117" w:type="dxa"/>
                  <w:tcBorders>
                    <w:top w:val="nil"/>
                    <w:left w:val="nil"/>
                    <w:bottom w:val="nil"/>
                    <w:right w:val="nil"/>
                  </w:tcBorders>
                  <w:shd w:val="clear" w:color="auto" w:fill="auto"/>
                  <w:noWrap/>
                  <w:hideMark/>
                </w:tcPr>
                <w:p w14:paraId="2238A6CD" w14:textId="77777777" w:rsidR="004D5CBA" w:rsidRPr="007D2B28" w:rsidRDefault="004D5CBA" w:rsidP="004D5CBA">
                  <w:pPr>
                    <w:jc w:val="right"/>
                    <w:rPr>
                      <w:sz w:val="18"/>
                      <w:szCs w:val="18"/>
                    </w:rPr>
                  </w:pPr>
                  <w:r w:rsidRPr="007D2B28">
                    <w:rPr>
                      <w:sz w:val="18"/>
                      <w:szCs w:val="18"/>
                    </w:rPr>
                    <w:t xml:space="preserve"> 0,08</w:t>
                  </w:r>
                </w:p>
              </w:tc>
            </w:tr>
            <w:tr w:rsidR="004D5CBA" w:rsidRPr="007D2B28" w14:paraId="6ACA97F8" w14:textId="77777777" w:rsidTr="00734DA6">
              <w:trPr>
                <w:trHeight w:val="960"/>
              </w:trPr>
              <w:tc>
                <w:tcPr>
                  <w:tcW w:w="531" w:type="dxa"/>
                  <w:tcBorders>
                    <w:top w:val="nil"/>
                    <w:left w:val="nil"/>
                    <w:bottom w:val="nil"/>
                    <w:right w:val="nil"/>
                  </w:tcBorders>
                  <w:shd w:val="clear" w:color="auto" w:fill="auto"/>
                  <w:noWrap/>
                  <w:hideMark/>
                </w:tcPr>
                <w:p w14:paraId="799BF185" w14:textId="77777777" w:rsidR="004D5CBA" w:rsidRPr="007D2B28" w:rsidRDefault="004D5CBA" w:rsidP="004D5CBA">
                  <w:pPr>
                    <w:rPr>
                      <w:sz w:val="18"/>
                      <w:szCs w:val="18"/>
                    </w:rPr>
                  </w:pPr>
                  <w:r w:rsidRPr="007D2B28">
                    <w:rPr>
                      <w:sz w:val="18"/>
                      <w:szCs w:val="18"/>
                    </w:rPr>
                    <w:t>21</w:t>
                  </w:r>
                </w:p>
              </w:tc>
              <w:tc>
                <w:tcPr>
                  <w:tcW w:w="3741" w:type="dxa"/>
                  <w:tcBorders>
                    <w:top w:val="nil"/>
                    <w:left w:val="nil"/>
                    <w:bottom w:val="nil"/>
                    <w:right w:val="nil"/>
                  </w:tcBorders>
                  <w:shd w:val="clear" w:color="auto" w:fill="auto"/>
                  <w:hideMark/>
                </w:tcPr>
                <w:p w14:paraId="6E8D772C" w14:textId="77777777" w:rsidR="004D5CBA" w:rsidRPr="007D2B28" w:rsidRDefault="004D5CBA" w:rsidP="004D5CBA">
                  <w:pPr>
                    <w:rPr>
                      <w:sz w:val="18"/>
                      <w:szCs w:val="18"/>
                    </w:rPr>
                  </w:pPr>
                  <w:r w:rsidRPr="007D2B28">
                    <w:rPr>
                      <w:sz w:val="18"/>
                      <w:szCs w:val="18"/>
                    </w:rPr>
                    <w:t>ФССЦ 01.5.03.03-0042</w:t>
                  </w:r>
                </w:p>
              </w:tc>
              <w:tc>
                <w:tcPr>
                  <w:tcW w:w="2811" w:type="dxa"/>
                  <w:tcBorders>
                    <w:top w:val="nil"/>
                    <w:left w:val="nil"/>
                    <w:bottom w:val="nil"/>
                    <w:right w:val="nil"/>
                  </w:tcBorders>
                  <w:shd w:val="clear" w:color="auto" w:fill="auto"/>
                  <w:hideMark/>
                </w:tcPr>
                <w:p w14:paraId="4421B690" w14:textId="77777777" w:rsidR="004D5CBA" w:rsidRPr="007D2B28" w:rsidRDefault="004D5CBA" w:rsidP="004D5CBA">
                  <w:pPr>
                    <w:rPr>
                      <w:sz w:val="18"/>
                      <w:szCs w:val="18"/>
                    </w:rPr>
                  </w:pPr>
                  <w:r w:rsidRPr="007D2B28">
                    <w:rPr>
                      <w:sz w:val="18"/>
                      <w:szCs w:val="18"/>
                    </w:rPr>
                    <w:t xml:space="preserve">Знак дорожный на оцинкованной подоснове со </w:t>
                  </w:r>
                  <w:proofErr w:type="spellStart"/>
                  <w:r w:rsidRPr="007D2B28">
                    <w:rPr>
                      <w:sz w:val="18"/>
                      <w:szCs w:val="18"/>
                    </w:rPr>
                    <w:t>световозвращающей</w:t>
                  </w:r>
                  <w:proofErr w:type="spellEnd"/>
                  <w:r w:rsidRPr="007D2B28">
                    <w:rPr>
                      <w:sz w:val="18"/>
                      <w:szCs w:val="18"/>
                    </w:rPr>
                    <w:t xml:space="preserve"> пленкой особых предписаний, размером 900x900 мм, тип 5.5, 5.6, 5.8-5.14, 5.15.2-5.15.6, 5.19.1, 5.19.2, 5.20</w:t>
                  </w:r>
                </w:p>
              </w:tc>
              <w:tc>
                <w:tcPr>
                  <w:tcW w:w="1023" w:type="dxa"/>
                  <w:tcBorders>
                    <w:top w:val="nil"/>
                    <w:left w:val="nil"/>
                    <w:bottom w:val="nil"/>
                    <w:right w:val="nil"/>
                  </w:tcBorders>
                  <w:shd w:val="clear" w:color="auto" w:fill="auto"/>
                  <w:hideMark/>
                </w:tcPr>
                <w:p w14:paraId="5C659B96" w14:textId="77777777" w:rsidR="004D5CBA" w:rsidRPr="007D2B28" w:rsidRDefault="004D5CBA" w:rsidP="004D5CBA">
                  <w:pPr>
                    <w:jc w:val="center"/>
                    <w:rPr>
                      <w:sz w:val="18"/>
                      <w:szCs w:val="18"/>
                    </w:rPr>
                  </w:pPr>
                  <w:proofErr w:type="spellStart"/>
                  <w:r w:rsidRPr="007D2B28">
                    <w:rPr>
                      <w:sz w:val="18"/>
                      <w:szCs w:val="18"/>
                    </w:rPr>
                    <w:t>шт</w:t>
                  </w:r>
                  <w:proofErr w:type="spellEnd"/>
                </w:p>
              </w:tc>
              <w:tc>
                <w:tcPr>
                  <w:tcW w:w="1117" w:type="dxa"/>
                  <w:tcBorders>
                    <w:top w:val="nil"/>
                    <w:left w:val="nil"/>
                    <w:bottom w:val="nil"/>
                    <w:right w:val="nil"/>
                  </w:tcBorders>
                  <w:shd w:val="clear" w:color="auto" w:fill="auto"/>
                  <w:noWrap/>
                  <w:hideMark/>
                </w:tcPr>
                <w:p w14:paraId="410EAB33" w14:textId="77777777" w:rsidR="004D5CBA" w:rsidRPr="007D2B28" w:rsidRDefault="004D5CBA" w:rsidP="004D5CBA">
                  <w:pPr>
                    <w:jc w:val="right"/>
                    <w:rPr>
                      <w:sz w:val="18"/>
                      <w:szCs w:val="18"/>
                    </w:rPr>
                  </w:pPr>
                  <w:r w:rsidRPr="007D2B28">
                    <w:rPr>
                      <w:sz w:val="18"/>
                      <w:szCs w:val="18"/>
                    </w:rPr>
                    <w:t xml:space="preserve"> 8</w:t>
                  </w:r>
                </w:p>
              </w:tc>
            </w:tr>
            <w:tr w:rsidR="004D5CBA" w:rsidRPr="007D2B28" w14:paraId="57BE869B" w14:textId="77777777" w:rsidTr="00734DA6">
              <w:trPr>
                <w:trHeight w:val="240"/>
              </w:trPr>
              <w:tc>
                <w:tcPr>
                  <w:tcW w:w="531" w:type="dxa"/>
                  <w:tcBorders>
                    <w:top w:val="nil"/>
                    <w:left w:val="nil"/>
                    <w:bottom w:val="nil"/>
                    <w:right w:val="nil"/>
                  </w:tcBorders>
                  <w:shd w:val="clear" w:color="auto" w:fill="auto"/>
                  <w:noWrap/>
                  <w:hideMark/>
                </w:tcPr>
                <w:p w14:paraId="7934FA21" w14:textId="77777777" w:rsidR="004D5CBA" w:rsidRPr="007D2B28" w:rsidRDefault="004D5CBA" w:rsidP="004D5CBA">
                  <w:pPr>
                    <w:rPr>
                      <w:sz w:val="18"/>
                      <w:szCs w:val="18"/>
                    </w:rPr>
                  </w:pPr>
                  <w:r w:rsidRPr="007D2B28">
                    <w:rPr>
                      <w:sz w:val="18"/>
                      <w:szCs w:val="18"/>
                    </w:rPr>
                    <w:t>22</w:t>
                  </w:r>
                </w:p>
              </w:tc>
              <w:tc>
                <w:tcPr>
                  <w:tcW w:w="3741" w:type="dxa"/>
                  <w:tcBorders>
                    <w:top w:val="nil"/>
                    <w:left w:val="nil"/>
                    <w:bottom w:val="nil"/>
                    <w:right w:val="nil"/>
                  </w:tcBorders>
                  <w:shd w:val="clear" w:color="auto" w:fill="auto"/>
                  <w:hideMark/>
                </w:tcPr>
                <w:p w14:paraId="006CB9B4" w14:textId="77777777" w:rsidR="004D5CBA" w:rsidRPr="007D2B28" w:rsidRDefault="004D5CBA" w:rsidP="004D5CBA">
                  <w:pPr>
                    <w:rPr>
                      <w:sz w:val="18"/>
                      <w:szCs w:val="18"/>
                    </w:rPr>
                  </w:pPr>
                  <w:r w:rsidRPr="007D2B28">
                    <w:rPr>
                      <w:sz w:val="18"/>
                      <w:szCs w:val="18"/>
                    </w:rPr>
                    <w:t>ФССЦ 01.5.03.05-0001</w:t>
                  </w:r>
                </w:p>
              </w:tc>
              <w:tc>
                <w:tcPr>
                  <w:tcW w:w="2811" w:type="dxa"/>
                  <w:tcBorders>
                    <w:top w:val="nil"/>
                    <w:left w:val="nil"/>
                    <w:bottom w:val="nil"/>
                    <w:right w:val="nil"/>
                  </w:tcBorders>
                  <w:shd w:val="clear" w:color="auto" w:fill="auto"/>
                  <w:hideMark/>
                </w:tcPr>
                <w:p w14:paraId="661CEFA7" w14:textId="77777777" w:rsidR="004D5CBA" w:rsidRPr="007D2B28" w:rsidRDefault="004D5CBA" w:rsidP="004D5CBA">
                  <w:pPr>
                    <w:rPr>
                      <w:sz w:val="18"/>
                      <w:szCs w:val="18"/>
                    </w:rPr>
                  </w:pPr>
                  <w:r w:rsidRPr="007D2B28">
                    <w:rPr>
                      <w:sz w:val="18"/>
                      <w:szCs w:val="18"/>
                    </w:rPr>
                    <w:t>Стойка дорожного знака металлопластиковая СДЗ 4,0</w:t>
                  </w:r>
                </w:p>
              </w:tc>
              <w:tc>
                <w:tcPr>
                  <w:tcW w:w="1023" w:type="dxa"/>
                  <w:tcBorders>
                    <w:top w:val="nil"/>
                    <w:left w:val="nil"/>
                    <w:bottom w:val="nil"/>
                    <w:right w:val="nil"/>
                  </w:tcBorders>
                  <w:shd w:val="clear" w:color="auto" w:fill="auto"/>
                  <w:hideMark/>
                </w:tcPr>
                <w:p w14:paraId="7F22BB86" w14:textId="77777777" w:rsidR="004D5CBA" w:rsidRPr="007D2B28" w:rsidRDefault="004D5CBA" w:rsidP="004D5CBA">
                  <w:pPr>
                    <w:jc w:val="center"/>
                    <w:rPr>
                      <w:sz w:val="18"/>
                      <w:szCs w:val="18"/>
                    </w:rPr>
                  </w:pPr>
                  <w:proofErr w:type="spellStart"/>
                  <w:r w:rsidRPr="007D2B28">
                    <w:rPr>
                      <w:sz w:val="18"/>
                      <w:szCs w:val="18"/>
                    </w:rPr>
                    <w:t>шт</w:t>
                  </w:r>
                  <w:proofErr w:type="spellEnd"/>
                </w:p>
              </w:tc>
              <w:tc>
                <w:tcPr>
                  <w:tcW w:w="1117" w:type="dxa"/>
                  <w:tcBorders>
                    <w:top w:val="nil"/>
                    <w:left w:val="nil"/>
                    <w:bottom w:val="nil"/>
                    <w:right w:val="nil"/>
                  </w:tcBorders>
                  <w:shd w:val="clear" w:color="auto" w:fill="auto"/>
                  <w:noWrap/>
                  <w:hideMark/>
                </w:tcPr>
                <w:p w14:paraId="7280F186" w14:textId="77777777" w:rsidR="004D5CBA" w:rsidRPr="007D2B28" w:rsidRDefault="004D5CBA" w:rsidP="004D5CBA">
                  <w:pPr>
                    <w:jc w:val="right"/>
                    <w:rPr>
                      <w:sz w:val="18"/>
                      <w:szCs w:val="18"/>
                    </w:rPr>
                  </w:pPr>
                  <w:r w:rsidRPr="007D2B28">
                    <w:rPr>
                      <w:sz w:val="18"/>
                      <w:szCs w:val="18"/>
                    </w:rPr>
                    <w:t xml:space="preserve"> 6</w:t>
                  </w:r>
                </w:p>
              </w:tc>
            </w:tr>
            <w:tr w:rsidR="004D5CBA" w:rsidRPr="007D2B28" w14:paraId="1A478201" w14:textId="77777777" w:rsidTr="00734DA6">
              <w:trPr>
                <w:trHeight w:val="480"/>
              </w:trPr>
              <w:tc>
                <w:tcPr>
                  <w:tcW w:w="531" w:type="dxa"/>
                  <w:tcBorders>
                    <w:top w:val="nil"/>
                    <w:left w:val="nil"/>
                    <w:bottom w:val="nil"/>
                    <w:right w:val="nil"/>
                  </w:tcBorders>
                  <w:shd w:val="clear" w:color="auto" w:fill="auto"/>
                  <w:noWrap/>
                  <w:hideMark/>
                </w:tcPr>
                <w:p w14:paraId="433EDBEC" w14:textId="77777777" w:rsidR="004D5CBA" w:rsidRPr="007D2B28" w:rsidRDefault="004D5CBA" w:rsidP="004D5CBA">
                  <w:pPr>
                    <w:rPr>
                      <w:sz w:val="18"/>
                      <w:szCs w:val="18"/>
                    </w:rPr>
                  </w:pPr>
                  <w:r w:rsidRPr="007D2B28">
                    <w:rPr>
                      <w:sz w:val="18"/>
                      <w:szCs w:val="18"/>
                    </w:rPr>
                    <w:t>23</w:t>
                  </w:r>
                </w:p>
              </w:tc>
              <w:tc>
                <w:tcPr>
                  <w:tcW w:w="3741" w:type="dxa"/>
                  <w:tcBorders>
                    <w:top w:val="nil"/>
                    <w:left w:val="nil"/>
                    <w:bottom w:val="nil"/>
                    <w:right w:val="nil"/>
                  </w:tcBorders>
                  <w:shd w:val="clear" w:color="auto" w:fill="auto"/>
                  <w:hideMark/>
                </w:tcPr>
                <w:p w14:paraId="5D87D0FD" w14:textId="77777777" w:rsidR="004D5CBA" w:rsidRPr="007D2B28" w:rsidRDefault="004D5CBA" w:rsidP="004D5CBA">
                  <w:pPr>
                    <w:rPr>
                      <w:sz w:val="18"/>
                      <w:szCs w:val="18"/>
                    </w:rPr>
                  </w:pPr>
                  <w:r w:rsidRPr="007D2B28">
                    <w:rPr>
                      <w:sz w:val="18"/>
                      <w:szCs w:val="18"/>
                    </w:rPr>
                    <w:t>ФЕР 27-09-002-04</w:t>
                  </w:r>
                </w:p>
              </w:tc>
              <w:tc>
                <w:tcPr>
                  <w:tcW w:w="2811" w:type="dxa"/>
                  <w:tcBorders>
                    <w:top w:val="nil"/>
                    <w:left w:val="nil"/>
                    <w:bottom w:val="nil"/>
                    <w:right w:val="nil"/>
                  </w:tcBorders>
                  <w:shd w:val="clear" w:color="auto" w:fill="auto"/>
                  <w:hideMark/>
                </w:tcPr>
                <w:p w14:paraId="3E695519" w14:textId="77777777" w:rsidR="004D5CBA" w:rsidRPr="007D2B28" w:rsidRDefault="004D5CBA" w:rsidP="004D5CBA">
                  <w:pPr>
                    <w:rPr>
                      <w:sz w:val="18"/>
                      <w:szCs w:val="18"/>
                    </w:rPr>
                  </w:pPr>
                  <w:r w:rsidRPr="007D2B28">
                    <w:rPr>
                      <w:sz w:val="18"/>
                      <w:szCs w:val="18"/>
                    </w:rPr>
                    <w:t>Устройство барьерных ограждений из стали на металлических стойках, шаг стоек: 2 м</w:t>
                  </w:r>
                </w:p>
              </w:tc>
              <w:tc>
                <w:tcPr>
                  <w:tcW w:w="1023" w:type="dxa"/>
                  <w:tcBorders>
                    <w:top w:val="nil"/>
                    <w:left w:val="nil"/>
                    <w:bottom w:val="nil"/>
                    <w:right w:val="nil"/>
                  </w:tcBorders>
                  <w:shd w:val="clear" w:color="auto" w:fill="auto"/>
                  <w:hideMark/>
                </w:tcPr>
                <w:p w14:paraId="69F27C17" w14:textId="77777777" w:rsidR="004D5CBA" w:rsidRPr="007D2B28" w:rsidRDefault="004D5CBA" w:rsidP="004D5CBA">
                  <w:pPr>
                    <w:jc w:val="center"/>
                    <w:rPr>
                      <w:sz w:val="18"/>
                      <w:szCs w:val="18"/>
                    </w:rPr>
                  </w:pPr>
                  <w:r w:rsidRPr="007D2B28">
                    <w:rPr>
                      <w:sz w:val="18"/>
                      <w:szCs w:val="18"/>
                    </w:rPr>
                    <w:t>100 м</w:t>
                  </w:r>
                </w:p>
              </w:tc>
              <w:tc>
                <w:tcPr>
                  <w:tcW w:w="1117" w:type="dxa"/>
                  <w:tcBorders>
                    <w:top w:val="nil"/>
                    <w:left w:val="nil"/>
                    <w:bottom w:val="nil"/>
                    <w:right w:val="nil"/>
                  </w:tcBorders>
                  <w:shd w:val="clear" w:color="auto" w:fill="auto"/>
                  <w:noWrap/>
                  <w:hideMark/>
                </w:tcPr>
                <w:p w14:paraId="168F80A9" w14:textId="77777777" w:rsidR="004D5CBA" w:rsidRPr="007D2B28" w:rsidRDefault="004D5CBA" w:rsidP="004D5CBA">
                  <w:pPr>
                    <w:jc w:val="right"/>
                    <w:rPr>
                      <w:sz w:val="18"/>
                      <w:szCs w:val="18"/>
                    </w:rPr>
                  </w:pPr>
                  <w:r w:rsidRPr="007D2B28">
                    <w:rPr>
                      <w:sz w:val="18"/>
                      <w:szCs w:val="18"/>
                    </w:rPr>
                    <w:t xml:space="preserve"> 0,2975</w:t>
                  </w:r>
                </w:p>
              </w:tc>
            </w:tr>
            <w:tr w:rsidR="004D5CBA" w:rsidRPr="007D2B28" w14:paraId="025DB8C8"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44531317"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42103212" w14:textId="77777777" w:rsidR="004D5CBA" w:rsidRPr="007D2B28" w:rsidRDefault="004D5CBA" w:rsidP="004D5CBA"/>
              </w:tc>
            </w:tr>
            <w:tr w:rsidR="004D5CBA" w:rsidRPr="007D2B28" w14:paraId="6EA9DAE8" w14:textId="77777777" w:rsidTr="00734DA6">
              <w:trPr>
                <w:trHeight w:val="480"/>
              </w:trPr>
              <w:tc>
                <w:tcPr>
                  <w:tcW w:w="531" w:type="dxa"/>
                  <w:tcBorders>
                    <w:top w:val="nil"/>
                    <w:left w:val="nil"/>
                    <w:bottom w:val="nil"/>
                    <w:right w:val="nil"/>
                  </w:tcBorders>
                  <w:shd w:val="clear" w:color="auto" w:fill="auto"/>
                  <w:noWrap/>
                  <w:hideMark/>
                </w:tcPr>
                <w:p w14:paraId="608674C5" w14:textId="77777777" w:rsidR="004D5CBA" w:rsidRPr="007D2B28" w:rsidRDefault="004D5CBA" w:rsidP="004D5CBA">
                  <w:pPr>
                    <w:rPr>
                      <w:sz w:val="18"/>
                      <w:szCs w:val="18"/>
                    </w:rPr>
                  </w:pPr>
                  <w:r w:rsidRPr="007D2B28">
                    <w:rPr>
                      <w:sz w:val="18"/>
                      <w:szCs w:val="18"/>
                    </w:rPr>
                    <w:lastRenderedPageBreak/>
                    <w:t>24</w:t>
                  </w:r>
                </w:p>
              </w:tc>
              <w:tc>
                <w:tcPr>
                  <w:tcW w:w="3741" w:type="dxa"/>
                  <w:tcBorders>
                    <w:top w:val="nil"/>
                    <w:left w:val="nil"/>
                    <w:bottom w:val="nil"/>
                    <w:right w:val="nil"/>
                  </w:tcBorders>
                  <w:shd w:val="clear" w:color="auto" w:fill="auto"/>
                  <w:hideMark/>
                </w:tcPr>
                <w:p w14:paraId="213A988A" w14:textId="77777777" w:rsidR="004D5CBA" w:rsidRPr="007D2B28" w:rsidRDefault="004D5CBA" w:rsidP="004D5CBA">
                  <w:pPr>
                    <w:rPr>
                      <w:sz w:val="18"/>
                      <w:szCs w:val="18"/>
                    </w:rPr>
                  </w:pPr>
                  <w:r w:rsidRPr="007D2B28">
                    <w:rPr>
                      <w:sz w:val="18"/>
                      <w:szCs w:val="18"/>
                    </w:rPr>
                    <w:t>ФССЦ 01.5.02.01-0111</w:t>
                  </w:r>
                </w:p>
              </w:tc>
              <w:tc>
                <w:tcPr>
                  <w:tcW w:w="2811" w:type="dxa"/>
                  <w:tcBorders>
                    <w:top w:val="nil"/>
                    <w:left w:val="nil"/>
                    <w:bottom w:val="nil"/>
                    <w:right w:val="nil"/>
                  </w:tcBorders>
                  <w:shd w:val="clear" w:color="auto" w:fill="auto"/>
                  <w:hideMark/>
                </w:tcPr>
                <w:p w14:paraId="5FFAB0FC" w14:textId="77777777" w:rsidR="004D5CBA" w:rsidRPr="007D2B28" w:rsidRDefault="004D5CBA" w:rsidP="004D5CBA">
                  <w:pPr>
                    <w:rPr>
                      <w:sz w:val="18"/>
                      <w:szCs w:val="18"/>
                    </w:rPr>
                  </w:pPr>
                  <w:r w:rsidRPr="007D2B28">
                    <w:rPr>
                      <w:sz w:val="18"/>
                      <w:szCs w:val="18"/>
                    </w:rPr>
                    <w:t>Ограждение пешеходное сварное размером 1500x1750 мм (стойки 40х40 мм)</w:t>
                  </w:r>
                </w:p>
              </w:tc>
              <w:tc>
                <w:tcPr>
                  <w:tcW w:w="1023" w:type="dxa"/>
                  <w:tcBorders>
                    <w:top w:val="nil"/>
                    <w:left w:val="nil"/>
                    <w:bottom w:val="nil"/>
                    <w:right w:val="nil"/>
                  </w:tcBorders>
                  <w:shd w:val="clear" w:color="auto" w:fill="auto"/>
                  <w:hideMark/>
                </w:tcPr>
                <w:p w14:paraId="2F649EFF" w14:textId="77777777" w:rsidR="004D5CBA" w:rsidRPr="007D2B28" w:rsidRDefault="004D5CBA" w:rsidP="004D5CBA">
                  <w:pPr>
                    <w:jc w:val="center"/>
                    <w:rPr>
                      <w:sz w:val="18"/>
                      <w:szCs w:val="18"/>
                    </w:rPr>
                  </w:pPr>
                  <w:proofErr w:type="spellStart"/>
                  <w:r w:rsidRPr="007D2B28">
                    <w:rPr>
                      <w:sz w:val="18"/>
                      <w:szCs w:val="18"/>
                    </w:rPr>
                    <w:t>шт</w:t>
                  </w:r>
                  <w:proofErr w:type="spellEnd"/>
                </w:p>
              </w:tc>
              <w:tc>
                <w:tcPr>
                  <w:tcW w:w="1117" w:type="dxa"/>
                  <w:tcBorders>
                    <w:top w:val="nil"/>
                    <w:left w:val="nil"/>
                    <w:bottom w:val="nil"/>
                    <w:right w:val="nil"/>
                  </w:tcBorders>
                  <w:shd w:val="clear" w:color="auto" w:fill="auto"/>
                  <w:noWrap/>
                  <w:hideMark/>
                </w:tcPr>
                <w:p w14:paraId="4234623F" w14:textId="77777777" w:rsidR="004D5CBA" w:rsidRPr="007D2B28" w:rsidRDefault="004D5CBA" w:rsidP="004D5CBA">
                  <w:pPr>
                    <w:jc w:val="right"/>
                    <w:rPr>
                      <w:sz w:val="18"/>
                      <w:szCs w:val="18"/>
                    </w:rPr>
                  </w:pPr>
                  <w:r w:rsidRPr="007D2B28">
                    <w:rPr>
                      <w:sz w:val="18"/>
                      <w:szCs w:val="18"/>
                    </w:rPr>
                    <w:t xml:space="preserve"> 17</w:t>
                  </w:r>
                </w:p>
              </w:tc>
            </w:tr>
            <w:tr w:rsidR="004D5CBA" w:rsidRPr="007D2B28" w14:paraId="1F5879D8" w14:textId="77777777" w:rsidTr="00734DA6">
              <w:trPr>
                <w:trHeight w:val="480"/>
              </w:trPr>
              <w:tc>
                <w:tcPr>
                  <w:tcW w:w="531" w:type="dxa"/>
                  <w:tcBorders>
                    <w:top w:val="nil"/>
                    <w:left w:val="nil"/>
                    <w:bottom w:val="nil"/>
                    <w:right w:val="nil"/>
                  </w:tcBorders>
                  <w:shd w:val="clear" w:color="auto" w:fill="auto"/>
                  <w:noWrap/>
                  <w:hideMark/>
                </w:tcPr>
                <w:p w14:paraId="053FF630" w14:textId="77777777" w:rsidR="004D5CBA" w:rsidRPr="007D2B28" w:rsidRDefault="004D5CBA" w:rsidP="004D5CBA">
                  <w:pPr>
                    <w:rPr>
                      <w:sz w:val="18"/>
                      <w:szCs w:val="18"/>
                    </w:rPr>
                  </w:pPr>
                  <w:r w:rsidRPr="007D2B28">
                    <w:rPr>
                      <w:sz w:val="18"/>
                      <w:szCs w:val="18"/>
                    </w:rPr>
                    <w:t>25</w:t>
                  </w:r>
                </w:p>
              </w:tc>
              <w:tc>
                <w:tcPr>
                  <w:tcW w:w="3741" w:type="dxa"/>
                  <w:tcBorders>
                    <w:top w:val="nil"/>
                    <w:left w:val="nil"/>
                    <w:bottom w:val="nil"/>
                    <w:right w:val="nil"/>
                  </w:tcBorders>
                  <w:shd w:val="clear" w:color="auto" w:fill="auto"/>
                  <w:hideMark/>
                </w:tcPr>
                <w:p w14:paraId="01D44551" w14:textId="77777777" w:rsidR="004D5CBA" w:rsidRPr="007D2B28" w:rsidRDefault="004D5CBA" w:rsidP="004D5CBA">
                  <w:pPr>
                    <w:rPr>
                      <w:sz w:val="18"/>
                      <w:szCs w:val="18"/>
                    </w:rPr>
                  </w:pPr>
                  <w:r w:rsidRPr="007D2B28">
                    <w:rPr>
                      <w:sz w:val="18"/>
                      <w:szCs w:val="18"/>
                    </w:rPr>
                    <w:t>ФЕР 27-09-008-04</w:t>
                  </w:r>
                </w:p>
              </w:tc>
              <w:tc>
                <w:tcPr>
                  <w:tcW w:w="2811" w:type="dxa"/>
                  <w:tcBorders>
                    <w:top w:val="nil"/>
                    <w:left w:val="nil"/>
                    <w:bottom w:val="nil"/>
                    <w:right w:val="nil"/>
                  </w:tcBorders>
                  <w:shd w:val="clear" w:color="auto" w:fill="auto"/>
                  <w:hideMark/>
                </w:tcPr>
                <w:p w14:paraId="4773D88B" w14:textId="77777777" w:rsidR="004D5CBA" w:rsidRPr="007D2B28" w:rsidRDefault="004D5CBA" w:rsidP="004D5CBA">
                  <w:pPr>
                    <w:rPr>
                      <w:sz w:val="18"/>
                      <w:szCs w:val="18"/>
                    </w:rPr>
                  </w:pPr>
                  <w:r w:rsidRPr="007D2B28">
                    <w:rPr>
                      <w:sz w:val="18"/>
                      <w:szCs w:val="18"/>
                    </w:rPr>
                    <w:t xml:space="preserve">Установка дорожных знаков </w:t>
                  </w:r>
                  <w:proofErr w:type="spellStart"/>
                  <w:r w:rsidRPr="007D2B28">
                    <w:rPr>
                      <w:sz w:val="18"/>
                      <w:szCs w:val="18"/>
                    </w:rPr>
                    <w:t>бесфундаментных</w:t>
                  </w:r>
                  <w:proofErr w:type="spellEnd"/>
                  <w:r w:rsidRPr="007D2B28">
                    <w:rPr>
                      <w:sz w:val="18"/>
                      <w:szCs w:val="18"/>
                    </w:rPr>
                    <w:t>: на металлических стойках на готовое основание</w:t>
                  </w:r>
                </w:p>
              </w:tc>
              <w:tc>
                <w:tcPr>
                  <w:tcW w:w="1023" w:type="dxa"/>
                  <w:tcBorders>
                    <w:top w:val="nil"/>
                    <w:left w:val="nil"/>
                    <w:bottom w:val="nil"/>
                    <w:right w:val="nil"/>
                  </w:tcBorders>
                  <w:shd w:val="clear" w:color="auto" w:fill="auto"/>
                  <w:hideMark/>
                </w:tcPr>
                <w:p w14:paraId="4247151B" w14:textId="77777777" w:rsidR="004D5CBA" w:rsidRPr="007D2B28" w:rsidRDefault="004D5CBA" w:rsidP="004D5CBA">
                  <w:pPr>
                    <w:jc w:val="center"/>
                    <w:rPr>
                      <w:sz w:val="18"/>
                      <w:szCs w:val="18"/>
                    </w:rPr>
                  </w:pPr>
                  <w:r w:rsidRPr="007D2B28">
                    <w:rPr>
                      <w:sz w:val="18"/>
                      <w:szCs w:val="18"/>
                    </w:rPr>
                    <w:t xml:space="preserve">100 </w:t>
                  </w:r>
                  <w:proofErr w:type="spellStart"/>
                  <w:r w:rsidRPr="007D2B28">
                    <w:rPr>
                      <w:sz w:val="18"/>
                      <w:szCs w:val="18"/>
                    </w:rPr>
                    <w:t>шт</w:t>
                  </w:r>
                  <w:proofErr w:type="spellEnd"/>
                </w:p>
              </w:tc>
              <w:tc>
                <w:tcPr>
                  <w:tcW w:w="1117" w:type="dxa"/>
                  <w:tcBorders>
                    <w:top w:val="nil"/>
                    <w:left w:val="nil"/>
                    <w:bottom w:val="nil"/>
                    <w:right w:val="nil"/>
                  </w:tcBorders>
                  <w:shd w:val="clear" w:color="auto" w:fill="auto"/>
                  <w:noWrap/>
                  <w:hideMark/>
                </w:tcPr>
                <w:p w14:paraId="3C0177AA" w14:textId="77777777" w:rsidR="004D5CBA" w:rsidRPr="007D2B28" w:rsidRDefault="004D5CBA" w:rsidP="004D5CBA">
                  <w:pPr>
                    <w:jc w:val="right"/>
                    <w:rPr>
                      <w:sz w:val="18"/>
                      <w:szCs w:val="18"/>
                    </w:rPr>
                  </w:pPr>
                  <w:r w:rsidRPr="007D2B28">
                    <w:rPr>
                      <w:sz w:val="18"/>
                      <w:szCs w:val="18"/>
                    </w:rPr>
                    <w:t xml:space="preserve"> 0,02</w:t>
                  </w:r>
                </w:p>
              </w:tc>
            </w:tr>
            <w:tr w:rsidR="004D5CBA" w:rsidRPr="007D2B28" w14:paraId="035E5A68" w14:textId="77777777" w:rsidTr="00734DA6">
              <w:trPr>
                <w:trHeight w:val="240"/>
              </w:trPr>
              <w:tc>
                <w:tcPr>
                  <w:tcW w:w="531" w:type="dxa"/>
                  <w:tcBorders>
                    <w:top w:val="nil"/>
                    <w:left w:val="nil"/>
                    <w:bottom w:val="nil"/>
                    <w:right w:val="nil"/>
                  </w:tcBorders>
                  <w:shd w:val="clear" w:color="auto" w:fill="auto"/>
                  <w:noWrap/>
                  <w:hideMark/>
                </w:tcPr>
                <w:p w14:paraId="20471914" w14:textId="77777777" w:rsidR="004D5CBA" w:rsidRPr="007D2B28" w:rsidRDefault="004D5CBA" w:rsidP="004D5CBA">
                  <w:pPr>
                    <w:rPr>
                      <w:sz w:val="18"/>
                      <w:szCs w:val="18"/>
                    </w:rPr>
                  </w:pPr>
                  <w:r w:rsidRPr="007D2B28">
                    <w:rPr>
                      <w:sz w:val="18"/>
                      <w:szCs w:val="18"/>
                    </w:rPr>
                    <w:t>25.1</w:t>
                  </w:r>
                </w:p>
              </w:tc>
              <w:tc>
                <w:tcPr>
                  <w:tcW w:w="3741" w:type="dxa"/>
                  <w:tcBorders>
                    <w:top w:val="nil"/>
                    <w:left w:val="nil"/>
                    <w:bottom w:val="nil"/>
                    <w:right w:val="nil"/>
                  </w:tcBorders>
                  <w:shd w:val="clear" w:color="auto" w:fill="auto"/>
                  <w:hideMark/>
                </w:tcPr>
                <w:p w14:paraId="6299E44A" w14:textId="77777777" w:rsidR="004D5CBA" w:rsidRPr="007D2B28" w:rsidRDefault="004D5CBA" w:rsidP="004D5CBA">
                  <w:pPr>
                    <w:rPr>
                      <w:sz w:val="18"/>
                      <w:szCs w:val="18"/>
                    </w:rPr>
                  </w:pPr>
                  <w:r w:rsidRPr="007D2B28">
                    <w:rPr>
                      <w:sz w:val="18"/>
                      <w:szCs w:val="18"/>
                    </w:rPr>
                    <w:t>ФССЦ 01.7.17.09-0062</w:t>
                  </w:r>
                </w:p>
              </w:tc>
              <w:tc>
                <w:tcPr>
                  <w:tcW w:w="2811" w:type="dxa"/>
                  <w:tcBorders>
                    <w:top w:val="nil"/>
                    <w:left w:val="nil"/>
                    <w:bottom w:val="nil"/>
                    <w:right w:val="nil"/>
                  </w:tcBorders>
                  <w:shd w:val="clear" w:color="auto" w:fill="auto"/>
                  <w:hideMark/>
                </w:tcPr>
                <w:p w14:paraId="44D7C46C" w14:textId="77777777" w:rsidR="004D5CBA" w:rsidRPr="007D2B28" w:rsidRDefault="004D5CBA" w:rsidP="004D5CBA">
                  <w:pPr>
                    <w:rPr>
                      <w:sz w:val="18"/>
                      <w:szCs w:val="18"/>
                    </w:rPr>
                  </w:pPr>
                  <w:r w:rsidRPr="007D2B28">
                    <w:rPr>
                      <w:sz w:val="18"/>
                      <w:szCs w:val="18"/>
                    </w:rPr>
                    <w:t>Сверло кольцевое алмазное, диаметр 20 мм</w:t>
                  </w:r>
                </w:p>
              </w:tc>
              <w:tc>
                <w:tcPr>
                  <w:tcW w:w="1023" w:type="dxa"/>
                  <w:tcBorders>
                    <w:top w:val="nil"/>
                    <w:left w:val="nil"/>
                    <w:bottom w:val="nil"/>
                    <w:right w:val="nil"/>
                  </w:tcBorders>
                  <w:shd w:val="clear" w:color="auto" w:fill="auto"/>
                  <w:hideMark/>
                </w:tcPr>
                <w:p w14:paraId="24973F66" w14:textId="77777777" w:rsidR="004D5CBA" w:rsidRPr="007D2B28" w:rsidRDefault="004D5CBA" w:rsidP="004D5CBA">
                  <w:pPr>
                    <w:jc w:val="center"/>
                    <w:rPr>
                      <w:sz w:val="18"/>
                      <w:szCs w:val="18"/>
                    </w:rPr>
                  </w:pPr>
                  <w:proofErr w:type="spellStart"/>
                  <w:r w:rsidRPr="007D2B28">
                    <w:rPr>
                      <w:sz w:val="18"/>
                      <w:szCs w:val="18"/>
                    </w:rPr>
                    <w:t>шт</w:t>
                  </w:r>
                  <w:proofErr w:type="spellEnd"/>
                </w:p>
              </w:tc>
              <w:tc>
                <w:tcPr>
                  <w:tcW w:w="1117" w:type="dxa"/>
                  <w:tcBorders>
                    <w:top w:val="nil"/>
                    <w:left w:val="nil"/>
                    <w:bottom w:val="nil"/>
                    <w:right w:val="nil"/>
                  </w:tcBorders>
                  <w:shd w:val="clear" w:color="auto" w:fill="auto"/>
                  <w:noWrap/>
                  <w:hideMark/>
                </w:tcPr>
                <w:p w14:paraId="5967EF90" w14:textId="77777777" w:rsidR="004D5CBA" w:rsidRPr="007D2B28" w:rsidRDefault="004D5CBA" w:rsidP="004D5CBA">
                  <w:pPr>
                    <w:jc w:val="right"/>
                    <w:rPr>
                      <w:sz w:val="18"/>
                      <w:szCs w:val="18"/>
                    </w:rPr>
                  </w:pPr>
                  <w:r w:rsidRPr="007D2B28">
                    <w:rPr>
                      <w:sz w:val="18"/>
                      <w:szCs w:val="18"/>
                    </w:rPr>
                    <w:t xml:space="preserve"> 0</w:t>
                  </w:r>
                </w:p>
              </w:tc>
            </w:tr>
            <w:tr w:rsidR="004D5CBA" w:rsidRPr="007D2B28" w14:paraId="088B091C" w14:textId="77777777" w:rsidTr="00734DA6">
              <w:trPr>
                <w:trHeight w:val="480"/>
              </w:trPr>
              <w:tc>
                <w:tcPr>
                  <w:tcW w:w="531" w:type="dxa"/>
                  <w:tcBorders>
                    <w:top w:val="nil"/>
                    <w:left w:val="nil"/>
                    <w:bottom w:val="nil"/>
                    <w:right w:val="nil"/>
                  </w:tcBorders>
                  <w:shd w:val="clear" w:color="auto" w:fill="auto"/>
                  <w:noWrap/>
                  <w:hideMark/>
                </w:tcPr>
                <w:p w14:paraId="55BEFB42" w14:textId="77777777" w:rsidR="004D5CBA" w:rsidRPr="007D2B28" w:rsidRDefault="004D5CBA" w:rsidP="004D5CBA">
                  <w:pPr>
                    <w:rPr>
                      <w:sz w:val="18"/>
                      <w:szCs w:val="18"/>
                    </w:rPr>
                  </w:pPr>
                  <w:r w:rsidRPr="007D2B28">
                    <w:rPr>
                      <w:sz w:val="18"/>
                      <w:szCs w:val="18"/>
                    </w:rPr>
                    <w:t>26</w:t>
                  </w:r>
                </w:p>
              </w:tc>
              <w:tc>
                <w:tcPr>
                  <w:tcW w:w="3741" w:type="dxa"/>
                  <w:tcBorders>
                    <w:top w:val="nil"/>
                    <w:left w:val="nil"/>
                    <w:bottom w:val="nil"/>
                    <w:right w:val="nil"/>
                  </w:tcBorders>
                  <w:shd w:val="clear" w:color="auto" w:fill="auto"/>
                  <w:hideMark/>
                </w:tcPr>
                <w:p w14:paraId="1AB9E4A7" w14:textId="77777777" w:rsidR="004D5CBA" w:rsidRPr="007D2B28" w:rsidRDefault="004D5CBA" w:rsidP="004D5CBA">
                  <w:pPr>
                    <w:rPr>
                      <w:sz w:val="18"/>
                      <w:szCs w:val="18"/>
                    </w:rPr>
                  </w:pPr>
                  <w:r w:rsidRPr="007D2B28">
                    <w:rPr>
                      <w:sz w:val="18"/>
                      <w:szCs w:val="18"/>
                    </w:rPr>
                    <w:t>ТЦ_62.7.00.00_59_5948064981_29.12.2023_01</w:t>
                  </w:r>
                </w:p>
              </w:tc>
              <w:tc>
                <w:tcPr>
                  <w:tcW w:w="2811" w:type="dxa"/>
                  <w:tcBorders>
                    <w:top w:val="nil"/>
                    <w:left w:val="nil"/>
                    <w:bottom w:val="nil"/>
                    <w:right w:val="nil"/>
                  </w:tcBorders>
                  <w:shd w:val="clear" w:color="auto" w:fill="auto"/>
                  <w:hideMark/>
                </w:tcPr>
                <w:p w14:paraId="68858DB1" w14:textId="77777777" w:rsidR="004D5CBA" w:rsidRPr="007D2B28" w:rsidRDefault="004D5CBA" w:rsidP="004D5CBA">
                  <w:pPr>
                    <w:rPr>
                      <w:sz w:val="18"/>
                      <w:szCs w:val="18"/>
                    </w:rPr>
                  </w:pPr>
                  <w:r w:rsidRPr="007D2B28">
                    <w:rPr>
                      <w:sz w:val="18"/>
                      <w:szCs w:val="18"/>
                    </w:rPr>
                    <w:t>Оборудование безопасности пешеходного перехода АСК 170/75+Т 7.1/2</w:t>
                  </w:r>
                </w:p>
              </w:tc>
              <w:tc>
                <w:tcPr>
                  <w:tcW w:w="1023" w:type="dxa"/>
                  <w:tcBorders>
                    <w:top w:val="nil"/>
                    <w:left w:val="nil"/>
                    <w:bottom w:val="nil"/>
                    <w:right w:val="nil"/>
                  </w:tcBorders>
                  <w:shd w:val="clear" w:color="auto" w:fill="auto"/>
                  <w:hideMark/>
                </w:tcPr>
                <w:p w14:paraId="6699B3E3" w14:textId="77777777" w:rsidR="004D5CBA" w:rsidRPr="007D2B28" w:rsidRDefault="004D5CBA" w:rsidP="004D5CBA">
                  <w:pPr>
                    <w:jc w:val="center"/>
                    <w:rPr>
                      <w:sz w:val="18"/>
                      <w:szCs w:val="18"/>
                    </w:rPr>
                  </w:pPr>
                  <w:proofErr w:type="spellStart"/>
                  <w:r w:rsidRPr="007D2B28">
                    <w:rPr>
                      <w:sz w:val="18"/>
                      <w:szCs w:val="18"/>
                    </w:rPr>
                    <w:t>шт</w:t>
                  </w:r>
                  <w:proofErr w:type="spellEnd"/>
                </w:p>
              </w:tc>
              <w:tc>
                <w:tcPr>
                  <w:tcW w:w="1117" w:type="dxa"/>
                  <w:tcBorders>
                    <w:top w:val="nil"/>
                    <w:left w:val="nil"/>
                    <w:bottom w:val="nil"/>
                    <w:right w:val="nil"/>
                  </w:tcBorders>
                  <w:shd w:val="clear" w:color="auto" w:fill="auto"/>
                  <w:noWrap/>
                  <w:hideMark/>
                </w:tcPr>
                <w:p w14:paraId="3196FD95" w14:textId="77777777" w:rsidR="004D5CBA" w:rsidRPr="007D2B28" w:rsidRDefault="004D5CBA" w:rsidP="004D5CBA">
                  <w:pPr>
                    <w:jc w:val="right"/>
                    <w:rPr>
                      <w:sz w:val="18"/>
                      <w:szCs w:val="18"/>
                    </w:rPr>
                  </w:pPr>
                  <w:r w:rsidRPr="007D2B28">
                    <w:rPr>
                      <w:sz w:val="18"/>
                      <w:szCs w:val="18"/>
                    </w:rPr>
                    <w:t xml:space="preserve"> 2</w:t>
                  </w:r>
                </w:p>
              </w:tc>
            </w:tr>
            <w:tr w:rsidR="004D5CBA" w:rsidRPr="007D2B28" w14:paraId="20EAE9E4" w14:textId="77777777" w:rsidTr="00734DA6">
              <w:trPr>
                <w:trHeight w:val="480"/>
              </w:trPr>
              <w:tc>
                <w:tcPr>
                  <w:tcW w:w="531" w:type="dxa"/>
                  <w:tcBorders>
                    <w:top w:val="nil"/>
                    <w:left w:val="nil"/>
                    <w:bottom w:val="nil"/>
                    <w:right w:val="nil"/>
                  </w:tcBorders>
                  <w:shd w:val="clear" w:color="auto" w:fill="auto"/>
                  <w:noWrap/>
                  <w:hideMark/>
                </w:tcPr>
                <w:p w14:paraId="58E931B1" w14:textId="77777777" w:rsidR="004D5CBA" w:rsidRPr="007D2B28" w:rsidRDefault="004D5CBA" w:rsidP="004D5CBA">
                  <w:pPr>
                    <w:rPr>
                      <w:sz w:val="18"/>
                      <w:szCs w:val="18"/>
                    </w:rPr>
                  </w:pPr>
                  <w:r w:rsidRPr="007D2B28">
                    <w:rPr>
                      <w:sz w:val="18"/>
                      <w:szCs w:val="18"/>
                    </w:rPr>
                    <w:t>27</w:t>
                  </w:r>
                </w:p>
              </w:tc>
              <w:tc>
                <w:tcPr>
                  <w:tcW w:w="3741" w:type="dxa"/>
                  <w:tcBorders>
                    <w:top w:val="nil"/>
                    <w:left w:val="nil"/>
                    <w:bottom w:val="nil"/>
                    <w:right w:val="nil"/>
                  </w:tcBorders>
                  <w:shd w:val="clear" w:color="auto" w:fill="auto"/>
                  <w:hideMark/>
                </w:tcPr>
                <w:p w14:paraId="052427D3" w14:textId="77777777" w:rsidR="004D5CBA" w:rsidRPr="007D2B28" w:rsidRDefault="004D5CBA" w:rsidP="004D5CBA">
                  <w:pPr>
                    <w:rPr>
                      <w:sz w:val="18"/>
                      <w:szCs w:val="18"/>
                    </w:rPr>
                  </w:pPr>
                  <w:r w:rsidRPr="007D2B28">
                    <w:rPr>
                      <w:sz w:val="18"/>
                      <w:szCs w:val="18"/>
                    </w:rPr>
                    <w:t>ФЕР 27-08-004-01</w:t>
                  </w:r>
                </w:p>
              </w:tc>
              <w:tc>
                <w:tcPr>
                  <w:tcW w:w="2811" w:type="dxa"/>
                  <w:tcBorders>
                    <w:top w:val="nil"/>
                    <w:left w:val="nil"/>
                    <w:bottom w:val="nil"/>
                    <w:right w:val="nil"/>
                  </w:tcBorders>
                  <w:shd w:val="clear" w:color="auto" w:fill="auto"/>
                  <w:hideMark/>
                </w:tcPr>
                <w:p w14:paraId="571878EE" w14:textId="77777777" w:rsidR="004D5CBA" w:rsidRPr="007D2B28" w:rsidRDefault="004D5CBA" w:rsidP="004D5CBA">
                  <w:pPr>
                    <w:rPr>
                      <w:sz w:val="18"/>
                      <w:szCs w:val="18"/>
                    </w:rPr>
                  </w:pPr>
                  <w:r w:rsidRPr="007D2B28">
                    <w:rPr>
                      <w:sz w:val="18"/>
                      <w:szCs w:val="18"/>
                    </w:rPr>
                    <w:t xml:space="preserve">Укрепление обочин </w:t>
                  </w:r>
                  <w:proofErr w:type="spellStart"/>
                  <w:r w:rsidRPr="007D2B28">
                    <w:rPr>
                      <w:sz w:val="18"/>
                      <w:szCs w:val="18"/>
                    </w:rPr>
                    <w:t>асфальтогранулятом</w:t>
                  </w:r>
                  <w:proofErr w:type="spellEnd"/>
                  <w:r w:rsidRPr="007D2B28">
                    <w:rPr>
                      <w:sz w:val="18"/>
                      <w:szCs w:val="18"/>
                    </w:rPr>
                    <w:t>, толщина слоя 12 см</w:t>
                  </w:r>
                </w:p>
              </w:tc>
              <w:tc>
                <w:tcPr>
                  <w:tcW w:w="1023" w:type="dxa"/>
                  <w:tcBorders>
                    <w:top w:val="nil"/>
                    <w:left w:val="nil"/>
                    <w:bottom w:val="nil"/>
                    <w:right w:val="nil"/>
                  </w:tcBorders>
                  <w:shd w:val="clear" w:color="auto" w:fill="auto"/>
                  <w:hideMark/>
                </w:tcPr>
                <w:p w14:paraId="60E433E7" w14:textId="77777777" w:rsidR="004D5CBA" w:rsidRPr="007D2B28" w:rsidRDefault="004D5CBA" w:rsidP="004D5CBA">
                  <w:pPr>
                    <w:jc w:val="center"/>
                    <w:rPr>
                      <w:sz w:val="18"/>
                      <w:szCs w:val="18"/>
                    </w:rPr>
                  </w:pPr>
                  <w:r w:rsidRPr="007D2B28">
                    <w:rPr>
                      <w:sz w:val="18"/>
                      <w:szCs w:val="18"/>
                    </w:rPr>
                    <w:t>1000 м2</w:t>
                  </w:r>
                </w:p>
              </w:tc>
              <w:tc>
                <w:tcPr>
                  <w:tcW w:w="1117" w:type="dxa"/>
                  <w:tcBorders>
                    <w:top w:val="nil"/>
                    <w:left w:val="nil"/>
                    <w:bottom w:val="nil"/>
                    <w:right w:val="nil"/>
                  </w:tcBorders>
                  <w:shd w:val="clear" w:color="auto" w:fill="auto"/>
                  <w:noWrap/>
                  <w:hideMark/>
                </w:tcPr>
                <w:p w14:paraId="2DA7FEE9" w14:textId="77777777" w:rsidR="004D5CBA" w:rsidRPr="007D2B28" w:rsidRDefault="004D5CBA" w:rsidP="004D5CBA">
                  <w:pPr>
                    <w:jc w:val="right"/>
                    <w:rPr>
                      <w:sz w:val="18"/>
                      <w:szCs w:val="18"/>
                    </w:rPr>
                  </w:pPr>
                  <w:r w:rsidRPr="007D2B28">
                    <w:rPr>
                      <w:sz w:val="18"/>
                      <w:szCs w:val="18"/>
                    </w:rPr>
                    <w:t xml:space="preserve"> 0,0405</w:t>
                  </w:r>
                </w:p>
              </w:tc>
            </w:tr>
            <w:tr w:rsidR="004D5CBA" w:rsidRPr="007D2B28" w14:paraId="747D07F7" w14:textId="77777777" w:rsidTr="00734DA6">
              <w:trPr>
                <w:gridAfter w:val="3"/>
                <w:wAfter w:w="4951" w:type="dxa"/>
                <w:trHeight w:val="240"/>
              </w:trPr>
              <w:tc>
                <w:tcPr>
                  <w:tcW w:w="531" w:type="dxa"/>
                  <w:tcBorders>
                    <w:top w:val="nil"/>
                    <w:left w:val="nil"/>
                    <w:bottom w:val="nil"/>
                    <w:right w:val="nil"/>
                  </w:tcBorders>
                  <w:shd w:val="clear" w:color="auto" w:fill="auto"/>
                  <w:noWrap/>
                  <w:hideMark/>
                </w:tcPr>
                <w:p w14:paraId="6F1BA0F9" w14:textId="77777777" w:rsidR="004D5CBA" w:rsidRPr="007D2B28" w:rsidRDefault="004D5CBA" w:rsidP="004D5CBA">
                  <w:pPr>
                    <w:jc w:val="right"/>
                    <w:rPr>
                      <w:sz w:val="18"/>
                      <w:szCs w:val="18"/>
                    </w:rPr>
                  </w:pPr>
                </w:p>
              </w:tc>
              <w:tc>
                <w:tcPr>
                  <w:tcW w:w="3741" w:type="dxa"/>
                  <w:tcBorders>
                    <w:top w:val="nil"/>
                    <w:left w:val="nil"/>
                    <w:bottom w:val="nil"/>
                    <w:right w:val="nil"/>
                  </w:tcBorders>
                  <w:shd w:val="clear" w:color="auto" w:fill="auto"/>
                  <w:noWrap/>
                  <w:hideMark/>
                </w:tcPr>
                <w:p w14:paraId="11FB65CC" w14:textId="77777777" w:rsidR="004D5CBA" w:rsidRPr="007D2B28" w:rsidRDefault="004D5CBA" w:rsidP="004D5CBA"/>
              </w:tc>
            </w:tr>
            <w:tr w:rsidR="004D5CBA" w:rsidRPr="007D2B28" w14:paraId="53AB2D53" w14:textId="77777777" w:rsidTr="00734DA6">
              <w:trPr>
                <w:trHeight w:val="240"/>
              </w:trPr>
              <w:tc>
                <w:tcPr>
                  <w:tcW w:w="531" w:type="dxa"/>
                  <w:tcBorders>
                    <w:top w:val="nil"/>
                    <w:left w:val="nil"/>
                    <w:bottom w:val="nil"/>
                    <w:right w:val="nil"/>
                  </w:tcBorders>
                  <w:shd w:val="clear" w:color="auto" w:fill="auto"/>
                  <w:noWrap/>
                  <w:hideMark/>
                </w:tcPr>
                <w:p w14:paraId="7BA78C28" w14:textId="77777777" w:rsidR="004D5CBA" w:rsidRPr="007D2B28" w:rsidRDefault="004D5CBA" w:rsidP="004D5CBA">
                  <w:pPr>
                    <w:rPr>
                      <w:sz w:val="18"/>
                      <w:szCs w:val="18"/>
                    </w:rPr>
                  </w:pPr>
                  <w:r w:rsidRPr="007D2B28">
                    <w:rPr>
                      <w:sz w:val="18"/>
                      <w:szCs w:val="18"/>
                    </w:rPr>
                    <w:t>27.1</w:t>
                  </w:r>
                </w:p>
              </w:tc>
              <w:tc>
                <w:tcPr>
                  <w:tcW w:w="3741" w:type="dxa"/>
                  <w:tcBorders>
                    <w:top w:val="nil"/>
                    <w:left w:val="nil"/>
                    <w:bottom w:val="nil"/>
                    <w:right w:val="nil"/>
                  </w:tcBorders>
                  <w:shd w:val="clear" w:color="auto" w:fill="auto"/>
                  <w:hideMark/>
                </w:tcPr>
                <w:p w14:paraId="65B8DD6E" w14:textId="77777777" w:rsidR="004D5CBA" w:rsidRPr="007D2B28" w:rsidRDefault="004D5CBA" w:rsidP="004D5CBA">
                  <w:pPr>
                    <w:rPr>
                      <w:sz w:val="18"/>
                      <w:szCs w:val="18"/>
                    </w:rPr>
                  </w:pPr>
                  <w:r w:rsidRPr="007D2B28">
                    <w:rPr>
                      <w:sz w:val="18"/>
                      <w:szCs w:val="18"/>
                    </w:rPr>
                    <w:t>ФССЦ 01.7.13.01-0001</w:t>
                  </w:r>
                </w:p>
              </w:tc>
              <w:tc>
                <w:tcPr>
                  <w:tcW w:w="2811" w:type="dxa"/>
                  <w:tcBorders>
                    <w:top w:val="nil"/>
                    <w:left w:val="nil"/>
                    <w:bottom w:val="nil"/>
                    <w:right w:val="nil"/>
                  </w:tcBorders>
                  <w:shd w:val="clear" w:color="auto" w:fill="auto"/>
                  <w:hideMark/>
                </w:tcPr>
                <w:p w14:paraId="0013AB64" w14:textId="77777777" w:rsidR="004D5CBA" w:rsidRPr="007D2B28" w:rsidRDefault="004D5CBA" w:rsidP="004D5CBA">
                  <w:pPr>
                    <w:rPr>
                      <w:sz w:val="18"/>
                      <w:szCs w:val="18"/>
                    </w:rPr>
                  </w:pPr>
                  <w:r w:rsidRPr="007D2B28">
                    <w:rPr>
                      <w:sz w:val="18"/>
                      <w:szCs w:val="18"/>
                    </w:rPr>
                    <w:t>Лом асфальтобетонный</w:t>
                  </w:r>
                </w:p>
              </w:tc>
              <w:tc>
                <w:tcPr>
                  <w:tcW w:w="1023" w:type="dxa"/>
                  <w:tcBorders>
                    <w:top w:val="nil"/>
                    <w:left w:val="nil"/>
                    <w:bottom w:val="nil"/>
                    <w:right w:val="nil"/>
                  </w:tcBorders>
                  <w:shd w:val="clear" w:color="auto" w:fill="auto"/>
                  <w:hideMark/>
                </w:tcPr>
                <w:p w14:paraId="0DA2DA6C" w14:textId="77777777" w:rsidR="004D5CBA" w:rsidRPr="007D2B28" w:rsidRDefault="004D5CBA" w:rsidP="004D5CBA">
                  <w:pPr>
                    <w:jc w:val="center"/>
                    <w:rPr>
                      <w:sz w:val="18"/>
                      <w:szCs w:val="18"/>
                    </w:rPr>
                  </w:pPr>
                  <w:r w:rsidRPr="007D2B28">
                    <w:rPr>
                      <w:sz w:val="18"/>
                      <w:szCs w:val="18"/>
                    </w:rPr>
                    <w:t>т</w:t>
                  </w:r>
                </w:p>
              </w:tc>
              <w:tc>
                <w:tcPr>
                  <w:tcW w:w="1117" w:type="dxa"/>
                  <w:tcBorders>
                    <w:top w:val="nil"/>
                    <w:left w:val="nil"/>
                    <w:bottom w:val="nil"/>
                    <w:right w:val="nil"/>
                  </w:tcBorders>
                  <w:shd w:val="clear" w:color="auto" w:fill="auto"/>
                  <w:noWrap/>
                  <w:hideMark/>
                </w:tcPr>
                <w:p w14:paraId="3BA21277" w14:textId="77777777" w:rsidR="004D5CBA" w:rsidRPr="007D2B28" w:rsidRDefault="004D5CBA" w:rsidP="004D5CBA">
                  <w:pPr>
                    <w:jc w:val="right"/>
                    <w:rPr>
                      <w:sz w:val="18"/>
                      <w:szCs w:val="18"/>
                    </w:rPr>
                  </w:pPr>
                  <w:r w:rsidRPr="007D2B28">
                    <w:rPr>
                      <w:sz w:val="18"/>
                      <w:szCs w:val="18"/>
                    </w:rPr>
                    <w:t xml:space="preserve"> 250</w:t>
                  </w:r>
                </w:p>
              </w:tc>
            </w:tr>
          </w:tbl>
          <w:p w14:paraId="531FF9ED" w14:textId="77777777" w:rsidR="00450600" w:rsidRDefault="00450600" w:rsidP="00450600">
            <w:pPr>
              <w:ind w:firstLine="708"/>
              <w:jc w:val="both"/>
              <w:rPr>
                <w:b/>
                <w:color w:val="000000"/>
                <w:sz w:val="21"/>
                <w:szCs w:val="21"/>
              </w:rPr>
            </w:pPr>
          </w:p>
          <w:p w14:paraId="7948E922" w14:textId="358F6C42" w:rsidR="00450600" w:rsidRPr="00415957" w:rsidRDefault="00450600" w:rsidP="00301913">
            <w:pPr>
              <w:widowControl w:val="0"/>
              <w:tabs>
                <w:tab w:val="left" w:pos="567"/>
                <w:tab w:val="left" w:pos="709"/>
                <w:tab w:val="left" w:pos="851"/>
              </w:tabs>
              <w:jc w:val="both"/>
              <w:rPr>
                <w:bCs/>
                <w:color w:val="000000"/>
                <w:sz w:val="24"/>
                <w:szCs w:val="24"/>
              </w:rPr>
            </w:pPr>
            <w:r>
              <w:tab/>
            </w:r>
          </w:p>
          <w:p w14:paraId="7D24B529" w14:textId="77777777" w:rsidR="00450600" w:rsidRDefault="00450600" w:rsidP="00C03653">
            <w:pPr>
              <w:suppressAutoHyphens/>
              <w:ind w:left="570"/>
              <w:jc w:val="center"/>
              <w:rPr>
                <w:b/>
                <w:sz w:val="22"/>
                <w:szCs w:val="22"/>
              </w:rPr>
            </w:pPr>
          </w:p>
          <w:p w14:paraId="0446D0D2" w14:textId="77777777" w:rsidR="00B30346" w:rsidRPr="00450600" w:rsidRDefault="00B30346" w:rsidP="00450600">
            <w:pPr>
              <w:pStyle w:val="a4"/>
              <w:jc w:val="both"/>
              <w:rPr>
                <w:rFonts w:ascii="Times New Roman" w:hAnsi="Times New Roman"/>
                <w:b/>
                <w:bCs/>
                <w:snapToGrid w:val="0"/>
                <w:lang w:eastAsia="ru-RU"/>
              </w:rPr>
            </w:pPr>
          </w:p>
        </w:tc>
        <w:tc>
          <w:tcPr>
            <w:tcW w:w="236" w:type="dxa"/>
            <w:shd w:val="clear" w:color="auto" w:fill="auto"/>
          </w:tcPr>
          <w:p w14:paraId="2BC5C38F" w14:textId="77777777" w:rsidR="00B30346" w:rsidRPr="001D16D1" w:rsidRDefault="00B30346" w:rsidP="001D16D1">
            <w:pPr>
              <w:rPr>
                <w:sz w:val="22"/>
                <w:szCs w:val="22"/>
              </w:rPr>
            </w:pPr>
          </w:p>
        </w:tc>
      </w:tr>
    </w:tbl>
    <w:p w14:paraId="678BB264" w14:textId="77777777" w:rsidR="00450600" w:rsidRPr="000765B9" w:rsidRDefault="00450600" w:rsidP="00450600">
      <w:pPr>
        <w:tabs>
          <w:tab w:val="left" w:pos="993"/>
        </w:tabs>
        <w:rPr>
          <w:sz w:val="22"/>
          <w:szCs w:val="22"/>
        </w:rPr>
      </w:pPr>
    </w:p>
    <w:p w14:paraId="75479B83" w14:textId="77777777" w:rsidR="00450600" w:rsidRPr="000765B9" w:rsidRDefault="00450600" w:rsidP="00450600">
      <w:pPr>
        <w:tabs>
          <w:tab w:val="left" w:pos="993"/>
        </w:tabs>
        <w:ind w:firstLine="709"/>
        <w:jc w:val="right"/>
        <w:rPr>
          <w:sz w:val="22"/>
          <w:szCs w:val="22"/>
        </w:rPr>
      </w:pPr>
      <w:r w:rsidRPr="000765B9">
        <w:rPr>
          <w:sz w:val="22"/>
          <w:szCs w:val="22"/>
        </w:rPr>
        <w:t>Приложение № 2</w:t>
      </w:r>
    </w:p>
    <w:p w14:paraId="5725F417" w14:textId="19924789" w:rsidR="00450600" w:rsidRDefault="00450600" w:rsidP="00450600">
      <w:pPr>
        <w:jc w:val="right"/>
        <w:rPr>
          <w:sz w:val="22"/>
          <w:szCs w:val="22"/>
        </w:rPr>
      </w:pPr>
      <w:r w:rsidRPr="000765B9">
        <w:rPr>
          <w:sz w:val="22"/>
          <w:szCs w:val="22"/>
        </w:rPr>
        <w:t>к муниципальному контракту №</w:t>
      </w:r>
      <w:r w:rsidR="004D5CBA" w:rsidRPr="004D5CBA">
        <w:t>01073000158240000110001</w:t>
      </w:r>
      <w:r>
        <w:rPr>
          <w:sz w:val="22"/>
          <w:szCs w:val="22"/>
        </w:rPr>
        <w:t xml:space="preserve"> от </w:t>
      </w:r>
      <w:r w:rsidR="00760FFA">
        <w:rPr>
          <w:sz w:val="22"/>
          <w:szCs w:val="22"/>
        </w:rPr>
        <w:t>17.06.2024</w:t>
      </w:r>
    </w:p>
    <w:p w14:paraId="6611E7CD" w14:textId="77777777" w:rsidR="00450600" w:rsidRPr="000765B9" w:rsidRDefault="00450600" w:rsidP="00450600">
      <w:pPr>
        <w:tabs>
          <w:tab w:val="left" w:pos="993"/>
        </w:tabs>
        <w:ind w:firstLine="709"/>
        <w:jc w:val="both"/>
        <w:rPr>
          <w:sz w:val="22"/>
          <w:szCs w:val="22"/>
        </w:rPr>
      </w:pPr>
    </w:p>
    <w:p w14:paraId="57F68E52" w14:textId="77777777" w:rsidR="00450600" w:rsidRPr="000765B9" w:rsidRDefault="00450600" w:rsidP="00450600">
      <w:pPr>
        <w:tabs>
          <w:tab w:val="left" w:pos="993"/>
        </w:tabs>
        <w:ind w:firstLine="709"/>
        <w:jc w:val="center"/>
        <w:rPr>
          <w:b/>
          <w:bCs/>
          <w:sz w:val="22"/>
          <w:szCs w:val="22"/>
        </w:rPr>
      </w:pPr>
    </w:p>
    <w:p w14:paraId="28BEBA61" w14:textId="77777777"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14:paraId="3800E5DE" w14:textId="74664015" w:rsidR="00450600" w:rsidRPr="00450600" w:rsidRDefault="00AA15BC" w:rsidP="00450600">
      <w:pPr>
        <w:jc w:val="center"/>
        <w:rPr>
          <w:rFonts w:eastAsia="Calibri"/>
          <w:sz w:val="22"/>
          <w:szCs w:val="22"/>
        </w:rPr>
      </w:pPr>
      <w:r>
        <w:rPr>
          <w:rFonts w:eastAsia="Calibri"/>
          <w:sz w:val="22"/>
          <w:szCs w:val="22"/>
        </w:rPr>
        <w:t xml:space="preserve"> </w:t>
      </w:r>
      <w:r w:rsidRPr="00AA15BC">
        <w:rPr>
          <w:rFonts w:eastAsia="Calibri"/>
          <w:sz w:val="22"/>
          <w:szCs w:val="22"/>
        </w:rPr>
        <w:t xml:space="preserve">Ремонт пешеходного перехода на автомобильной дороге общего пользования местного значения </w:t>
      </w:r>
      <w:r w:rsidR="00301913">
        <w:rPr>
          <w:rFonts w:eastAsia="Calibri"/>
          <w:sz w:val="22"/>
          <w:szCs w:val="22"/>
        </w:rPr>
        <w:t>«</w:t>
      </w:r>
      <w:r w:rsidRPr="00AA15BC">
        <w:rPr>
          <w:rFonts w:eastAsia="Calibri"/>
          <w:sz w:val="22"/>
          <w:szCs w:val="22"/>
        </w:rPr>
        <w:t>Подъезд к администрации на участке км 0+506</w:t>
      </w:r>
      <w:r w:rsidR="00301913">
        <w:rPr>
          <w:rFonts w:eastAsia="Calibri"/>
          <w:sz w:val="22"/>
          <w:szCs w:val="22"/>
        </w:rPr>
        <w:t>»</w:t>
      </w:r>
    </w:p>
    <w:p w14:paraId="157F4C32" w14:textId="77777777" w:rsidR="00450600" w:rsidRPr="000765B9" w:rsidRDefault="00450600" w:rsidP="00450600">
      <w:pPr>
        <w:jc w:val="center"/>
        <w:rPr>
          <w:sz w:val="22"/>
          <w:szCs w:val="22"/>
        </w:rPr>
      </w:pPr>
      <w:r w:rsidRPr="000765B9">
        <w:rPr>
          <w:sz w:val="22"/>
          <w:szCs w:val="22"/>
        </w:rPr>
        <w:t>(приложена отдельным файлом)</w:t>
      </w:r>
    </w:p>
    <w:p w14:paraId="4F9AC5C6" w14:textId="77777777" w:rsidR="00450600" w:rsidRPr="000765B9" w:rsidRDefault="00450600" w:rsidP="00450600">
      <w:pPr>
        <w:jc w:val="right"/>
        <w:rPr>
          <w:sz w:val="22"/>
          <w:szCs w:val="22"/>
        </w:rPr>
      </w:pPr>
    </w:p>
    <w:p w14:paraId="7FA20BD3" w14:textId="77777777" w:rsidR="00450600" w:rsidRPr="000765B9" w:rsidRDefault="00450600" w:rsidP="00450600">
      <w:pPr>
        <w:pStyle w:val="ConsPlusNormal"/>
        <w:ind w:firstLine="0"/>
        <w:outlineLvl w:val="1"/>
        <w:rPr>
          <w:rFonts w:ascii="Times New Roman" w:hAnsi="Times New Roman" w:cs="Times New Roman"/>
          <w:sz w:val="22"/>
          <w:szCs w:val="22"/>
        </w:rPr>
      </w:pPr>
    </w:p>
    <w:p w14:paraId="06ACA820" w14:textId="77777777" w:rsidR="00450600" w:rsidRPr="000765B9" w:rsidRDefault="00450600" w:rsidP="00450600">
      <w:pPr>
        <w:pStyle w:val="ConsPlusNormal"/>
        <w:ind w:firstLine="0"/>
        <w:outlineLvl w:val="1"/>
        <w:rPr>
          <w:rFonts w:ascii="Times New Roman" w:hAnsi="Times New Roman" w:cs="Times New Roman"/>
          <w:sz w:val="22"/>
          <w:szCs w:val="22"/>
        </w:rPr>
      </w:pPr>
    </w:p>
    <w:p w14:paraId="28BA7A84" w14:textId="77777777" w:rsidR="00B30346" w:rsidRPr="001D16D1" w:rsidRDefault="00B30346" w:rsidP="00B30346">
      <w:pPr>
        <w:jc w:val="center"/>
        <w:rPr>
          <w:sz w:val="22"/>
          <w:szCs w:val="22"/>
        </w:rPr>
      </w:pPr>
    </w:p>
    <w:p w14:paraId="14FAD7D9" w14:textId="77777777" w:rsidR="00B30346" w:rsidRPr="001D16D1" w:rsidRDefault="00B30346" w:rsidP="00B30346">
      <w:pPr>
        <w:jc w:val="center"/>
        <w:rPr>
          <w:sz w:val="22"/>
          <w:szCs w:val="22"/>
        </w:rPr>
      </w:pPr>
    </w:p>
    <w:p w14:paraId="763754A7" w14:textId="77777777" w:rsidR="00B30346" w:rsidRPr="001D16D1" w:rsidRDefault="00B30346" w:rsidP="00B30346">
      <w:pPr>
        <w:jc w:val="center"/>
        <w:rPr>
          <w:sz w:val="22"/>
          <w:szCs w:val="22"/>
        </w:rPr>
      </w:pPr>
    </w:p>
    <w:p w14:paraId="43B78D0B" w14:textId="77777777" w:rsidR="00B30346" w:rsidRPr="001D16D1" w:rsidRDefault="00B30346" w:rsidP="00B30346">
      <w:pPr>
        <w:jc w:val="center"/>
        <w:rPr>
          <w:sz w:val="22"/>
          <w:szCs w:val="22"/>
        </w:rPr>
      </w:pPr>
    </w:p>
    <w:p w14:paraId="73AABAEE" w14:textId="77777777" w:rsidR="00B30346" w:rsidRPr="001D16D1" w:rsidRDefault="00B30346" w:rsidP="00B30346">
      <w:pPr>
        <w:jc w:val="center"/>
        <w:rPr>
          <w:sz w:val="22"/>
          <w:szCs w:val="22"/>
        </w:rPr>
      </w:pPr>
    </w:p>
    <w:p w14:paraId="77D237CA" w14:textId="77777777" w:rsidR="00B30346" w:rsidRPr="001D16D1" w:rsidRDefault="00B30346" w:rsidP="00B30346">
      <w:pPr>
        <w:jc w:val="center"/>
        <w:rPr>
          <w:sz w:val="22"/>
          <w:szCs w:val="22"/>
        </w:rPr>
      </w:pPr>
    </w:p>
    <w:p w14:paraId="56B33FFC" w14:textId="77777777" w:rsidR="00B30346" w:rsidRPr="001D16D1" w:rsidRDefault="00B30346" w:rsidP="00B30346">
      <w:pPr>
        <w:jc w:val="center"/>
        <w:rPr>
          <w:sz w:val="22"/>
          <w:szCs w:val="22"/>
        </w:rPr>
      </w:pPr>
    </w:p>
    <w:p w14:paraId="35AA8D46" w14:textId="77777777" w:rsidR="00B30346" w:rsidRPr="001D16D1" w:rsidRDefault="00B30346" w:rsidP="00B30346">
      <w:pPr>
        <w:jc w:val="center"/>
        <w:rPr>
          <w:sz w:val="22"/>
          <w:szCs w:val="22"/>
        </w:rPr>
      </w:pPr>
    </w:p>
    <w:p w14:paraId="6AFA9164" w14:textId="77777777" w:rsidR="00B30346" w:rsidRPr="001D16D1" w:rsidRDefault="00B30346" w:rsidP="00B30346">
      <w:pPr>
        <w:jc w:val="center"/>
        <w:rPr>
          <w:sz w:val="22"/>
          <w:szCs w:val="22"/>
        </w:rPr>
      </w:pPr>
    </w:p>
    <w:p w14:paraId="29A896CD" w14:textId="77777777" w:rsidR="00B30346" w:rsidRPr="001D16D1" w:rsidRDefault="00B30346" w:rsidP="00B30346">
      <w:pPr>
        <w:jc w:val="center"/>
        <w:rPr>
          <w:sz w:val="22"/>
          <w:szCs w:val="22"/>
        </w:rPr>
      </w:pPr>
    </w:p>
    <w:p w14:paraId="43ADF87C" w14:textId="77777777" w:rsidR="00B30346" w:rsidRPr="001D16D1" w:rsidRDefault="00B30346" w:rsidP="00B30346">
      <w:pPr>
        <w:jc w:val="center"/>
        <w:rPr>
          <w:sz w:val="22"/>
          <w:szCs w:val="22"/>
        </w:rPr>
      </w:pPr>
    </w:p>
    <w:p w14:paraId="042287DD" w14:textId="77777777" w:rsidR="00B30346" w:rsidRPr="001D16D1" w:rsidRDefault="00B30346" w:rsidP="00B30346">
      <w:pPr>
        <w:jc w:val="center"/>
        <w:rPr>
          <w:sz w:val="22"/>
          <w:szCs w:val="22"/>
        </w:rPr>
      </w:pPr>
    </w:p>
    <w:p w14:paraId="3BC2E275" w14:textId="77777777" w:rsidR="00B30346" w:rsidRPr="001D16D1" w:rsidRDefault="00B30346" w:rsidP="00B30346">
      <w:pPr>
        <w:jc w:val="center"/>
        <w:rPr>
          <w:sz w:val="22"/>
          <w:szCs w:val="22"/>
        </w:rPr>
      </w:pPr>
    </w:p>
    <w:p w14:paraId="3E766CAF" w14:textId="77777777" w:rsidR="00B30346" w:rsidRPr="001D16D1" w:rsidRDefault="00B30346" w:rsidP="00B30346">
      <w:pPr>
        <w:jc w:val="center"/>
        <w:rPr>
          <w:sz w:val="22"/>
          <w:szCs w:val="22"/>
        </w:rPr>
      </w:pPr>
    </w:p>
    <w:p w14:paraId="603448AB" w14:textId="77777777" w:rsidR="00B30346" w:rsidRPr="001D16D1" w:rsidRDefault="00B30346" w:rsidP="00B30346">
      <w:pPr>
        <w:jc w:val="center"/>
        <w:rPr>
          <w:sz w:val="22"/>
          <w:szCs w:val="22"/>
        </w:rPr>
      </w:pPr>
    </w:p>
    <w:p w14:paraId="50D4B2D1" w14:textId="77777777" w:rsidR="00B30346" w:rsidRPr="001D16D1" w:rsidRDefault="00B30346" w:rsidP="00B30346">
      <w:pPr>
        <w:jc w:val="center"/>
        <w:rPr>
          <w:sz w:val="22"/>
          <w:szCs w:val="22"/>
        </w:rPr>
      </w:pPr>
    </w:p>
    <w:p w14:paraId="0ADCEEF2" w14:textId="77777777" w:rsidR="00B30346" w:rsidRPr="001D16D1" w:rsidRDefault="00B30346" w:rsidP="00B30346">
      <w:pPr>
        <w:jc w:val="center"/>
        <w:rPr>
          <w:sz w:val="22"/>
          <w:szCs w:val="22"/>
        </w:rPr>
      </w:pPr>
    </w:p>
    <w:p w14:paraId="58C7666C" w14:textId="77777777" w:rsidR="007A0A0F" w:rsidRPr="001D16D1" w:rsidRDefault="007A0A0F" w:rsidP="006C6E97">
      <w:pPr>
        <w:keepNext/>
        <w:keepLines/>
        <w:widowControl w:val="0"/>
        <w:suppressLineNumbers/>
        <w:suppressAutoHyphens/>
        <w:jc w:val="both"/>
        <w:rPr>
          <w:sz w:val="22"/>
          <w:szCs w:val="22"/>
        </w:rPr>
      </w:pPr>
    </w:p>
    <w:p w14:paraId="74B11306"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30"/>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68E9" w14:textId="77777777" w:rsidR="00EF5768" w:rsidRDefault="00EF5768" w:rsidP="00094F27">
      <w:r>
        <w:separator/>
      </w:r>
    </w:p>
  </w:endnote>
  <w:endnote w:type="continuationSeparator" w:id="0">
    <w:p w14:paraId="656BC877" w14:textId="77777777" w:rsidR="00EF5768" w:rsidRDefault="00EF5768"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4F5B"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ACED" w14:textId="77777777" w:rsidR="00EF5768" w:rsidRDefault="00EF5768" w:rsidP="00094F27">
      <w:r>
        <w:separator/>
      </w:r>
    </w:p>
  </w:footnote>
  <w:footnote w:type="continuationSeparator" w:id="0">
    <w:p w14:paraId="2BDE1F9A" w14:textId="77777777" w:rsidR="00EF5768" w:rsidRDefault="00EF5768"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05693010"/>
    <w:multiLevelType w:val="multilevel"/>
    <w:tmpl w:val="9A5071EC"/>
    <w:lvl w:ilvl="0">
      <w:start w:val="4"/>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3"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6"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6612DB8"/>
    <w:multiLevelType w:val="hybridMultilevel"/>
    <w:tmpl w:val="736C7A00"/>
    <w:lvl w:ilvl="0" w:tplc="2E9EC9D0">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3"/>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0"/>
  </w:num>
  <w:num w:numId="7">
    <w:abstractNumId w:val="5"/>
  </w:num>
  <w:num w:numId="8">
    <w:abstractNumId w:val="8"/>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3CC5"/>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4E54"/>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1913"/>
    <w:rsid w:val="00302359"/>
    <w:rsid w:val="00302AEE"/>
    <w:rsid w:val="00305C46"/>
    <w:rsid w:val="0030672E"/>
    <w:rsid w:val="00307D48"/>
    <w:rsid w:val="00310933"/>
    <w:rsid w:val="00314DB4"/>
    <w:rsid w:val="003156D1"/>
    <w:rsid w:val="00315A6D"/>
    <w:rsid w:val="003168E5"/>
    <w:rsid w:val="00316F54"/>
    <w:rsid w:val="003213EE"/>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70"/>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5CBA"/>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38B4"/>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0FFA"/>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97FDC"/>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3EDC"/>
    <w:rsid w:val="00A94586"/>
    <w:rsid w:val="00A96281"/>
    <w:rsid w:val="00A97127"/>
    <w:rsid w:val="00AA0125"/>
    <w:rsid w:val="00AA03A3"/>
    <w:rsid w:val="00AA0408"/>
    <w:rsid w:val="00AA15BC"/>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0A8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1203"/>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73B"/>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18E8"/>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4BA"/>
    <w:rsid w:val="00D36D2A"/>
    <w:rsid w:val="00D36F70"/>
    <w:rsid w:val="00D40217"/>
    <w:rsid w:val="00D42091"/>
    <w:rsid w:val="00D42D7A"/>
    <w:rsid w:val="00D43C9B"/>
    <w:rsid w:val="00D44117"/>
    <w:rsid w:val="00D447FD"/>
    <w:rsid w:val="00D45746"/>
    <w:rsid w:val="00D460C0"/>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9B2"/>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5768"/>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27658"/>
    <w:rsid w:val="00F30E76"/>
    <w:rsid w:val="00F320A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E11FA1"/>
  <w15:docId w15:val="{DB7D9DCF-00AF-4683-B0CD-AD87C130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character" w:customStyle="1" w:styleId="boldText">
    <w:name w:val="boldText"/>
    <w:basedOn w:val="a0"/>
    <w:rsid w:val="004D5CBA"/>
    <w:rPr>
      <w:b/>
      <w:bCs/>
    </w:rPr>
  </w:style>
  <w:style w:type="paragraph" w:customStyle="1" w:styleId="aff0">
    <w:name w:val="Содержимое таблицы"/>
    <w:basedOn w:val="a"/>
    <w:rsid w:val="004D5CBA"/>
    <w:pPr>
      <w:widowControl w:val="0"/>
      <w:suppressLineNumbers/>
      <w:suppressAutoHyphens/>
    </w:pPr>
    <w:rPr>
      <w:rFonts w:eastAsia="Lucida Sans Unicode"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mailto:gpmikun@mail.ru" TargetMode="External"/><Relationship Id="rId18" Type="http://schemas.openxmlformats.org/officeDocument/2006/relationships/hyperlink" Target="kodeks://link/d?nd=1200003410" TargetMode="External"/><Relationship Id="rId26" Type="http://schemas.openxmlformats.org/officeDocument/2006/relationships/hyperlink" Target="kodeks://link/d?nd=1200118004" TargetMode="External"/><Relationship Id="rId3" Type="http://schemas.openxmlformats.org/officeDocument/2006/relationships/styles" Target="styles.xml"/><Relationship Id="rId21" Type="http://schemas.openxmlformats.org/officeDocument/2006/relationships/hyperlink" Target="kodeks://link/d?nd=1200004412"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hyperlink" Target="kodeks://link/d?nd=1200134399" TargetMode="External"/><Relationship Id="rId25" Type="http://schemas.openxmlformats.org/officeDocument/2006/relationships/hyperlink" Target="kodeks://link/d?nd=1200118003" TargetMode="External"/><Relationship Id="rId2" Type="http://schemas.openxmlformats.org/officeDocument/2006/relationships/numbering" Target="numbering.xml"/><Relationship Id="rId16" Type="http://schemas.openxmlformats.org/officeDocument/2006/relationships/hyperlink" Target="kodeks://link/d?nd=1200158480" TargetMode="External"/><Relationship Id="rId20" Type="http://schemas.openxmlformats.org/officeDocument/2006/relationships/hyperlink" Target="kodeks://link/d?nd=564946683"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D93383B294E112BD805805FEF4CF4B5672237V6P" TargetMode="External"/><Relationship Id="rId24" Type="http://schemas.openxmlformats.org/officeDocument/2006/relationships/hyperlink" Target="kodeks://link/d?nd=120013081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kodeks://link/d?nd=1200038798" TargetMode="External"/><Relationship Id="rId23" Type="http://schemas.openxmlformats.org/officeDocument/2006/relationships/hyperlink" Target="kodeks://link/d?nd=1200130816" TargetMode="External"/><Relationship Id="rId28" Type="http://schemas.openxmlformats.org/officeDocument/2006/relationships/hyperlink" Target="kodeks://link/d?nd=456037935" TargetMode="External"/><Relationship Id="rId10" Type="http://schemas.openxmlformats.org/officeDocument/2006/relationships/hyperlink" Target="consultantplus://offline/ref=782E9CC4CCC6932545801925E3B536176E50B53C1FD70BD7655CABC93DB89C271041D8CD019EE696393B294E112BD805805FEF4CF4B5672237V6P" TargetMode="External"/><Relationship Id="rId19" Type="http://schemas.openxmlformats.org/officeDocument/2006/relationships/hyperlink" Target="kodeks://link/d?nd=4646003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kodeks://link/d?nd=1200130816" TargetMode="External"/><Relationship Id="rId22" Type="http://schemas.openxmlformats.org/officeDocument/2006/relationships/hyperlink" Target="kodeks://link/d?nd=1200130816" TargetMode="External"/><Relationship Id="rId27" Type="http://schemas.openxmlformats.org/officeDocument/2006/relationships/hyperlink" Target="kodeks://link/d?nd=1200118004"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B9A1-9FF7-412D-850C-1DEBB499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8878</Words>
  <Characters>50608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20</cp:revision>
  <cp:lastPrinted>2024-05-24T13:10:00Z</cp:lastPrinted>
  <dcterms:created xsi:type="dcterms:W3CDTF">2022-12-19T08:57:00Z</dcterms:created>
  <dcterms:modified xsi:type="dcterms:W3CDTF">2024-06-17T11:12:00Z</dcterms:modified>
</cp:coreProperties>
</file>